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0DB4" w14:textId="77777777" w:rsidR="00493016" w:rsidRDefault="00493016" w:rsidP="00673743">
      <w:pPr>
        <w:jc w:val="center"/>
        <w:rPr>
          <w:rFonts w:ascii="Verdana" w:hAnsi="Verdana"/>
          <w:b/>
          <w:sz w:val="24"/>
          <w:szCs w:val="24"/>
        </w:rPr>
      </w:pPr>
    </w:p>
    <w:p w14:paraId="22E11495" w14:textId="68C3C3BE" w:rsidR="006F535D" w:rsidRDefault="00D067F1" w:rsidP="00673743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Representantes de la </w:t>
      </w:r>
      <w:r w:rsidRPr="00D067F1">
        <w:rPr>
          <w:rFonts w:ascii="Verdana" w:hAnsi="Verdana"/>
          <w:b/>
          <w:sz w:val="24"/>
          <w:szCs w:val="24"/>
        </w:rPr>
        <w:t>Oficina Económica y Comercial de Hong Kong en Bruselas</w:t>
      </w:r>
      <w:r>
        <w:rPr>
          <w:rFonts w:ascii="Verdana" w:hAnsi="Verdana"/>
          <w:b/>
          <w:sz w:val="24"/>
          <w:szCs w:val="24"/>
        </w:rPr>
        <w:t xml:space="preserve"> presenta las claves para acceder al mercado asiático</w:t>
      </w:r>
    </w:p>
    <w:p w14:paraId="2774EFB0" w14:textId="77777777" w:rsidR="0005000C" w:rsidRPr="003E2D05" w:rsidRDefault="0005000C" w:rsidP="003E2D05">
      <w:pPr>
        <w:jc w:val="center"/>
        <w:rPr>
          <w:rFonts w:ascii="Verdana" w:hAnsi="Verdana"/>
          <w:b/>
          <w:sz w:val="24"/>
          <w:szCs w:val="24"/>
        </w:rPr>
      </w:pPr>
    </w:p>
    <w:p w14:paraId="628CA831" w14:textId="4CDABD1E" w:rsidR="005B55A6" w:rsidRDefault="0005000C" w:rsidP="005B55A6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05000C">
        <w:rPr>
          <w:rFonts w:ascii="Verdana" w:hAnsi="Verdana"/>
          <w:b/>
          <w:bCs/>
        </w:rPr>
        <w:t xml:space="preserve">Valencia, </w:t>
      </w:r>
      <w:r w:rsidR="00267811">
        <w:rPr>
          <w:rFonts w:ascii="Verdana" w:hAnsi="Verdana"/>
          <w:b/>
          <w:bCs/>
        </w:rPr>
        <w:t>2</w:t>
      </w:r>
      <w:r w:rsidR="005B55A6">
        <w:rPr>
          <w:rFonts w:ascii="Verdana" w:hAnsi="Verdana"/>
          <w:b/>
          <w:bCs/>
        </w:rPr>
        <w:t>3</w:t>
      </w:r>
      <w:r w:rsidRPr="0005000C">
        <w:rPr>
          <w:rFonts w:ascii="Verdana" w:hAnsi="Verdana"/>
          <w:b/>
          <w:bCs/>
        </w:rPr>
        <w:t>/04/2026.-</w:t>
      </w:r>
      <w:r w:rsidRPr="0005000C">
        <w:rPr>
          <w:rFonts w:ascii="Verdana" w:hAnsi="Verdana"/>
        </w:rPr>
        <w:t xml:space="preserve"> </w:t>
      </w:r>
      <w:r w:rsidR="005B55A6" w:rsidRPr="005B55A6">
        <w:rPr>
          <w:rFonts w:ascii="Verdana" w:hAnsi="Verdana"/>
        </w:rPr>
        <w:t>Cámara Valencia ha celebrado hoy la jornada “Conquistar Asia a través de Hong Kong”, un encuentro empresarial centrado en las oportunidades que ofrece este mercado como plataforma de acceso a China y al conjunto del continente asiático. La sesión ha reunido a representantes institucionales y empresas para abordar las claves de implantación, operativa comercial y desarrollo de negocio</w:t>
      </w:r>
      <w:r w:rsidR="005B55A6">
        <w:rPr>
          <w:rFonts w:ascii="Verdana" w:hAnsi="Verdana"/>
        </w:rPr>
        <w:t>.</w:t>
      </w:r>
    </w:p>
    <w:p w14:paraId="33E69388" w14:textId="174C3324" w:rsidR="00D067F1" w:rsidRDefault="005B55A6" w:rsidP="005B55A6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5B55A6">
        <w:rPr>
          <w:rFonts w:ascii="Verdana" w:hAnsi="Verdana"/>
        </w:rPr>
        <w:t xml:space="preserve">La jornada ha sido inaugurada por el presidente de Cámara Valencia, José Vicente Morata, junto a Paul </w:t>
      </w:r>
      <w:proofErr w:type="spellStart"/>
      <w:r w:rsidRPr="005B55A6">
        <w:rPr>
          <w:rFonts w:ascii="Verdana" w:hAnsi="Verdana"/>
        </w:rPr>
        <w:t>Leung</w:t>
      </w:r>
      <w:proofErr w:type="spellEnd"/>
      <w:r w:rsidRPr="005B55A6">
        <w:rPr>
          <w:rFonts w:ascii="Verdana" w:hAnsi="Verdana"/>
        </w:rPr>
        <w:t xml:space="preserve">, </w:t>
      </w:r>
      <w:r w:rsidR="00F8453E">
        <w:rPr>
          <w:rFonts w:ascii="Verdana" w:hAnsi="Verdana"/>
        </w:rPr>
        <w:t>representante</w:t>
      </w:r>
      <w:r w:rsidR="00D067F1" w:rsidRPr="00D067F1">
        <w:rPr>
          <w:rFonts w:ascii="Verdana" w:hAnsi="Verdana"/>
        </w:rPr>
        <w:t xml:space="preserve"> </w:t>
      </w:r>
      <w:r w:rsidR="00D067F1">
        <w:rPr>
          <w:rFonts w:ascii="Verdana" w:hAnsi="Verdana"/>
        </w:rPr>
        <w:t>a</w:t>
      </w:r>
      <w:r w:rsidR="00D067F1" w:rsidRPr="00D067F1">
        <w:rPr>
          <w:rFonts w:ascii="Verdana" w:hAnsi="Verdana"/>
        </w:rPr>
        <w:t>djunto en la Oficina Económica y Comercial de Hong Kong en Bruselas (HKETO)</w:t>
      </w:r>
    </w:p>
    <w:p w14:paraId="79E5DD48" w14:textId="1C3AA3E5" w:rsidR="00160F1C" w:rsidRDefault="00160F1C" w:rsidP="005B55A6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160F1C">
        <w:rPr>
          <w:rFonts w:ascii="Verdana" w:hAnsi="Verdana"/>
        </w:rPr>
        <w:t xml:space="preserve">Durante su intervención, </w:t>
      </w:r>
      <w:proofErr w:type="spellStart"/>
      <w:r w:rsidRPr="00160F1C">
        <w:rPr>
          <w:rFonts w:ascii="Verdana" w:hAnsi="Verdana"/>
        </w:rPr>
        <w:t>Leung</w:t>
      </w:r>
      <w:proofErr w:type="spellEnd"/>
      <w:r w:rsidRPr="00160F1C">
        <w:rPr>
          <w:rFonts w:ascii="Verdana" w:hAnsi="Verdana"/>
        </w:rPr>
        <w:t xml:space="preserve"> ha mostrado su interés en dar a conocer Hong Kong y compartir las claves para reforzar los vínculos económicos y comerciales</w:t>
      </w:r>
      <w:r>
        <w:rPr>
          <w:rFonts w:ascii="Verdana" w:hAnsi="Verdana"/>
        </w:rPr>
        <w:t xml:space="preserve">, </w:t>
      </w:r>
      <w:r w:rsidRPr="00160F1C">
        <w:rPr>
          <w:rFonts w:ascii="Verdana" w:hAnsi="Verdana"/>
        </w:rPr>
        <w:t>con el objetivo de abrir nuevas vías de colaboración.</w:t>
      </w:r>
    </w:p>
    <w:p w14:paraId="0E6D0FF0" w14:textId="0E053C45" w:rsidR="00AA60E4" w:rsidRDefault="005B55A6" w:rsidP="005B55A6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Por otro lado, </w:t>
      </w:r>
      <w:r w:rsidRPr="005B55A6">
        <w:rPr>
          <w:rFonts w:ascii="Verdana" w:hAnsi="Verdana"/>
        </w:rPr>
        <w:t xml:space="preserve">Morata ha destacado </w:t>
      </w:r>
      <w:r>
        <w:rPr>
          <w:rFonts w:ascii="Verdana" w:hAnsi="Verdana"/>
        </w:rPr>
        <w:t>el interés que despierta entre las empresas</w:t>
      </w:r>
      <w:r w:rsidR="00AA60E4">
        <w:rPr>
          <w:rFonts w:ascii="Verdana" w:hAnsi="Verdana"/>
        </w:rPr>
        <w:t xml:space="preserve"> este mercado</w:t>
      </w:r>
      <w:r>
        <w:rPr>
          <w:rFonts w:ascii="Verdana" w:hAnsi="Verdana"/>
        </w:rPr>
        <w:t xml:space="preserve"> por ser H</w:t>
      </w:r>
      <w:r w:rsidRPr="005B55A6">
        <w:rPr>
          <w:rFonts w:ascii="Verdana" w:hAnsi="Verdana"/>
        </w:rPr>
        <w:t>ong Kong “una puerta de entrada a la China continental</w:t>
      </w:r>
      <w:r>
        <w:rPr>
          <w:rFonts w:ascii="Verdana" w:hAnsi="Verdana"/>
        </w:rPr>
        <w:t xml:space="preserve">.” </w:t>
      </w:r>
      <w:r w:rsidRPr="005B55A6">
        <w:rPr>
          <w:rFonts w:ascii="Verdana" w:hAnsi="Verdana"/>
        </w:rPr>
        <w:t xml:space="preserve">Asimismo, </w:t>
      </w:r>
      <w:r w:rsidR="00AA60E4">
        <w:rPr>
          <w:rFonts w:ascii="Verdana" w:hAnsi="Verdana"/>
        </w:rPr>
        <w:t>ha remarcado la estrecha relación que España tiene con la ciudad, y concretamente las Cámaras de Comercio, en lo que respecta a contribuir en la “</w:t>
      </w:r>
      <w:r w:rsidR="00AA60E4" w:rsidRPr="00AA60E4">
        <w:rPr>
          <w:rFonts w:ascii="Verdana" w:hAnsi="Verdana"/>
        </w:rPr>
        <w:t>consolidación, expansión y apoyo a las relaciones</w:t>
      </w:r>
      <w:r w:rsidR="00AA60E4">
        <w:rPr>
          <w:rFonts w:ascii="Verdana" w:hAnsi="Verdana"/>
        </w:rPr>
        <w:t xml:space="preserve"> comerciales.” “E</w:t>
      </w:r>
      <w:r w:rsidR="00AA60E4" w:rsidRPr="00AA60E4">
        <w:rPr>
          <w:rFonts w:ascii="Verdana" w:hAnsi="Verdana"/>
        </w:rPr>
        <w:t>n Cámara Valencia ya hemos realizado acciones previas sobre Hong Kong, como jornadas o el informe país en 2024, y que por tanto con esta nueva sesión queremos seguir acompañando en información y contenidos a las empresas</w:t>
      </w:r>
      <w:r w:rsidR="00AA60E4">
        <w:rPr>
          <w:rFonts w:ascii="Verdana" w:hAnsi="Verdana"/>
        </w:rPr>
        <w:t xml:space="preserve">” ha subrayado. </w:t>
      </w:r>
    </w:p>
    <w:p w14:paraId="174BC6BD" w14:textId="615252D2" w:rsidR="005B55A6" w:rsidRDefault="005B55A6" w:rsidP="00D067F1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>
        <w:rPr>
          <w:rFonts w:ascii="Verdana" w:hAnsi="Verdana"/>
        </w:rPr>
        <w:t>La sesión</w:t>
      </w:r>
      <w:r w:rsidR="00D067F1">
        <w:rPr>
          <w:rFonts w:ascii="Verdana" w:hAnsi="Verdana"/>
        </w:rPr>
        <w:t xml:space="preserve">, en la que también han participado </w:t>
      </w:r>
      <w:r w:rsidR="00D067F1" w:rsidRPr="00D067F1">
        <w:rPr>
          <w:rFonts w:ascii="Verdana" w:hAnsi="Verdana"/>
          <w:b/>
          <w:bCs/>
        </w:rPr>
        <w:t>KC Lam,</w:t>
      </w:r>
      <w:r w:rsidR="00D067F1">
        <w:rPr>
          <w:rFonts w:ascii="Verdana" w:hAnsi="Verdana"/>
        </w:rPr>
        <w:t xml:space="preserve"> s</w:t>
      </w:r>
      <w:r w:rsidR="00D067F1" w:rsidRPr="00D067F1">
        <w:rPr>
          <w:rFonts w:ascii="Verdana" w:hAnsi="Verdana"/>
        </w:rPr>
        <w:t xml:space="preserve">ubdirector de Mercados Internacionales, Consulados y Cámaras de Comercio en </w:t>
      </w:r>
      <w:proofErr w:type="spellStart"/>
      <w:r w:rsidR="00D067F1" w:rsidRPr="00D067F1">
        <w:rPr>
          <w:rFonts w:ascii="Verdana" w:hAnsi="Verdana"/>
        </w:rPr>
        <w:t>InvestH</w:t>
      </w:r>
      <w:proofErr w:type="spellEnd"/>
      <w:r w:rsidR="00D067F1">
        <w:rPr>
          <w:rFonts w:ascii="Verdana" w:hAnsi="Verdana"/>
        </w:rPr>
        <w:t xml:space="preserve">; y </w:t>
      </w:r>
      <w:r w:rsidR="00D067F1" w:rsidRPr="00D067F1">
        <w:rPr>
          <w:rFonts w:ascii="Verdana" w:hAnsi="Verdana"/>
          <w:b/>
          <w:bCs/>
        </w:rPr>
        <w:t xml:space="preserve">Christopher </w:t>
      </w:r>
      <w:proofErr w:type="spellStart"/>
      <w:r w:rsidR="00D067F1" w:rsidRPr="00D067F1">
        <w:rPr>
          <w:rFonts w:ascii="Verdana" w:hAnsi="Verdana"/>
          <w:b/>
          <w:bCs/>
        </w:rPr>
        <w:t>Lai</w:t>
      </w:r>
      <w:proofErr w:type="spellEnd"/>
      <w:r w:rsidR="00D067F1" w:rsidRPr="00D067F1">
        <w:rPr>
          <w:rFonts w:ascii="Verdana" w:hAnsi="Verdana"/>
          <w:b/>
          <w:bCs/>
        </w:rPr>
        <w:t>,</w:t>
      </w:r>
      <w:r w:rsidR="00D067F1">
        <w:rPr>
          <w:rFonts w:ascii="Verdana" w:hAnsi="Verdana"/>
        </w:rPr>
        <w:t xml:space="preserve"> d</w:t>
      </w:r>
      <w:r w:rsidR="00D067F1" w:rsidRPr="00D067F1">
        <w:rPr>
          <w:rFonts w:ascii="Verdana" w:hAnsi="Verdana"/>
        </w:rPr>
        <w:t xml:space="preserve">irector, </w:t>
      </w:r>
      <w:r w:rsidR="00D067F1">
        <w:rPr>
          <w:rFonts w:ascii="Verdana" w:hAnsi="Verdana"/>
        </w:rPr>
        <w:t xml:space="preserve">Francia, España y Portugal en HKTDC, </w:t>
      </w:r>
      <w:r w:rsidRPr="005B55A6">
        <w:rPr>
          <w:rFonts w:ascii="Verdana" w:hAnsi="Verdana"/>
        </w:rPr>
        <w:t xml:space="preserve">ha abordado cuestiones relacionadas con el establecimiento de centros de operaciones, el acceso comercial al mercado, el marco legal para invertir en Asia, la conexión con la </w:t>
      </w:r>
      <w:proofErr w:type="spellStart"/>
      <w:r w:rsidRPr="005B55A6">
        <w:rPr>
          <w:rFonts w:ascii="Verdana" w:hAnsi="Verdana"/>
        </w:rPr>
        <w:t>Greater</w:t>
      </w:r>
      <w:proofErr w:type="spellEnd"/>
      <w:r w:rsidRPr="005B55A6">
        <w:rPr>
          <w:rFonts w:ascii="Verdana" w:hAnsi="Verdana"/>
        </w:rPr>
        <w:t xml:space="preserve"> Bay </w:t>
      </w:r>
      <w:proofErr w:type="spellStart"/>
      <w:r w:rsidRPr="005B55A6">
        <w:rPr>
          <w:rFonts w:ascii="Verdana" w:hAnsi="Verdana"/>
        </w:rPr>
        <w:t>Area</w:t>
      </w:r>
      <w:proofErr w:type="spellEnd"/>
      <w:r w:rsidRPr="005B55A6">
        <w:rPr>
          <w:rFonts w:ascii="Verdana" w:hAnsi="Verdana"/>
        </w:rPr>
        <w:t xml:space="preserve"> y los retos del comercio electrónico en la región.</w:t>
      </w:r>
      <w:r>
        <w:rPr>
          <w:rFonts w:ascii="Verdana" w:hAnsi="Verdana"/>
        </w:rPr>
        <w:t xml:space="preserve"> </w:t>
      </w:r>
      <w:r w:rsidR="00D067F1">
        <w:rPr>
          <w:rFonts w:ascii="Verdana" w:hAnsi="Verdana"/>
        </w:rPr>
        <w:t xml:space="preserve">Se ha puesto en </w:t>
      </w:r>
      <w:r w:rsidRPr="005B55A6">
        <w:rPr>
          <w:rFonts w:ascii="Verdana" w:hAnsi="Verdana"/>
        </w:rPr>
        <w:t xml:space="preserve">valor Hong Kong como centro de operaciones para empresas que buscan abrirse a nuevos mercados asiáticos, gracias a su conectividad, su posicionamiento logístico y su papel como </w:t>
      </w:r>
      <w:proofErr w:type="spellStart"/>
      <w:proofErr w:type="gramStart"/>
      <w:r w:rsidRPr="005B55A6">
        <w:rPr>
          <w:rFonts w:ascii="Verdana" w:hAnsi="Verdana"/>
        </w:rPr>
        <w:t>hub</w:t>
      </w:r>
      <w:proofErr w:type="spellEnd"/>
      <w:proofErr w:type="gramEnd"/>
      <w:r w:rsidRPr="005B55A6">
        <w:rPr>
          <w:rFonts w:ascii="Verdana" w:hAnsi="Verdana"/>
        </w:rPr>
        <w:t xml:space="preserve"> empresarial y financiero.</w:t>
      </w:r>
    </w:p>
    <w:p w14:paraId="3BDB720C" w14:textId="2AEE5E19" w:rsidR="005B55A6" w:rsidRDefault="00D067F1" w:rsidP="005B55A6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>
        <w:rPr>
          <w:rFonts w:ascii="Verdana" w:hAnsi="Verdana"/>
        </w:rPr>
        <w:t>La jornada ha concluido con</w:t>
      </w:r>
      <w:r w:rsidR="005B55A6">
        <w:rPr>
          <w:rFonts w:ascii="Verdana" w:hAnsi="Verdana"/>
        </w:rPr>
        <w:t xml:space="preserve"> un bloque de experiencias empresariales</w:t>
      </w:r>
      <w:r>
        <w:rPr>
          <w:rFonts w:ascii="Verdana" w:hAnsi="Verdana"/>
        </w:rPr>
        <w:t xml:space="preserve"> </w:t>
      </w:r>
      <w:r w:rsidR="005B55A6">
        <w:rPr>
          <w:rFonts w:ascii="Verdana" w:hAnsi="Verdana"/>
        </w:rPr>
        <w:t xml:space="preserve">que ya </w:t>
      </w:r>
      <w:r>
        <w:rPr>
          <w:rFonts w:ascii="Verdana" w:hAnsi="Verdana"/>
        </w:rPr>
        <w:t xml:space="preserve">operan </w:t>
      </w:r>
      <w:r w:rsidR="005B55A6">
        <w:rPr>
          <w:rFonts w:ascii="Verdana" w:hAnsi="Verdana"/>
        </w:rPr>
        <w:t>en Hong Kong</w:t>
      </w:r>
      <w:r>
        <w:rPr>
          <w:rFonts w:ascii="Verdana" w:hAnsi="Verdana"/>
        </w:rPr>
        <w:t>.</w:t>
      </w:r>
    </w:p>
    <w:p w14:paraId="43E37429" w14:textId="77777777" w:rsidR="00D067F1" w:rsidRDefault="00D067F1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</w:p>
    <w:sectPr w:rsidR="00D067F1" w:rsidSect="00315B4E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1F8C" w14:textId="77777777" w:rsidR="0086454A" w:rsidRDefault="0086454A" w:rsidP="00315B4E">
      <w:pPr>
        <w:spacing w:after="0" w:line="240" w:lineRule="auto"/>
      </w:pPr>
      <w:r>
        <w:separator/>
      </w:r>
    </w:p>
  </w:endnote>
  <w:endnote w:type="continuationSeparator" w:id="0">
    <w:p w14:paraId="7EF6F866" w14:textId="77777777" w:rsidR="0086454A" w:rsidRDefault="0086454A" w:rsidP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9895" w14:textId="77777777" w:rsidR="0086454A" w:rsidRDefault="0086454A" w:rsidP="00315B4E">
      <w:pPr>
        <w:spacing w:after="0" w:line="240" w:lineRule="auto"/>
      </w:pPr>
      <w:r>
        <w:separator/>
      </w:r>
    </w:p>
  </w:footnote>
  <w:footnote w:type="continuationSeparator" w:id="0">
    <w:p w14:paraId="73CDFEAB" w14:textId="77777777" w:rsidR="0086454A" w:rsidRDefault="0086454A" w:rsidP="0031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28E8" w14:textId="4BCEFC37" w:rsidR="00315B4E" w:rsidRDefault="0030798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EA94A" wp14:editId="00D57DC7">
          <wp:simplePos x="0" y="0"/>
          <wp:positionH relativeFrom="column">
            <wp:posOffset>-628279</wp:posOffset>
          </wp:positionH>
          <wp:positionV relativeFrom="paragraph">
            <wp:posOffset>14050</wp:posOffset>
          </wp:positionV>
          <wp:extent cx="2522683" cy="43815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68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184E0" w14:textId="77777777" w:rsidR="00315B4E" w:rsidRDefault="00315B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28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010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5672">
    <w:abstractNumId w:val="1"/>
  </w:num>
  <w:num w:numId="2" w16cid:durableId="105824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4E"/>
    <w:rsid w:val="000350D9"/>
    <w:rsid w:val="0005000C"/>
    <w:rsid w:val="00091C48"/>
    <w:rsid w:val="000F25C4"/>
    <w:rsid w:val="000F7A12"/>
    <w:rsid w:val="00112344"/>
    <w:rsid w:val="0014033E"/>
    <w:rsid w:val="001516E9"/>
    <w:rsid w:val="00154246"/>
    <w:rsid w:val="00160F1C"/>
    <w:rsid w:val="00163E85"/>
    <w:rsid w:val="0017352C"/>
    <w:rsid w:val="001762D3"/>
    <w:rsid w:val="001A6AE1"/>
    <w:rsid w:val="001E16A6"/>
    <w:rsid w:val="00267811"/>
    <w:rsid w:val="002F4BA3"/>
    <w:rsid w:val="003049C0"/>
    <w:rsid w:val="00307986"/>
    <w:rsid w:val="00311547"/>
    <w:rsid w:val="00315B4E"/>
    <w:rsid w:val="003E2D05"/>
    <w:rsid w:val="00410B62"/>
    <w:rsid w:val="004253C0"/>
    <w:rsid w:val="00446589"/>
    <w:rsid w:val="00456876"/>
    <w:rsid w:val="00493016"/>
    <w:rsid w:val="00534D5D"/>
    <w:rsid w:val="005969AB"/>
    <w:rsid w:val="005B55A6"/>
    <w:rsid w:val="005D726F"/>
    <w:rsid w:val="006215B6"/>
    <w:rsid w:val="00673743"/>
    <w:rsid w:val="00687C29"/>
    <w:rsid w:val="006C47BB"/>
    <w:rsid w:val="006D17CD"/>
    <w:rsid w:val="006F535D"/>
    <w:rsid w:val="00714554"/>
    <w:rsid w:val="00720551"/>
    <w:rsid w:val="00765C7D"/>
    <w:rsid w:val="00767D04"/>
    <w:rsid w:val="007F1EF2"/>
    <w:rsid w:val="00821D39"/>
    <w:rsid w:val="00836C12"/>
    <w:rsid w:val="008526E9"/>
    <w:rsid w:val="00863D05"/>
    <w:rsid w:val="0086454A"/>
    <w:rsid w:val="00877872"/>
    <w:rsid w:val="008C29D0"/>
    <w:rsid w:val="008D2F8D"/>
    <w:rsid w:val="00963DDB"/>
    <w:rsid w:val="00970DAA"/>
    <w:rsid w:val="009A13A2"/>
    <w:rsid w:val="009A7510"/>
    <w:rsid w:val="00A07408"/>
    <w:rsid w:val="00A24789"/>
    <w:rsid w:val="00A6209A"/>
    <w:rsid w:val="00A6308D"/>
    <w:rsid w:val="00A8307B"/>
    <w:rsid w:val="00A862D3"/>
    <w:rsid w:val="00A920E6"/>
    <w:rsid w:val="00AA60E4"/>
    <w:rsid w:val="00AD20B4"/>
    <w:rsid w:val="00AE695E"/>
    <w:rsid w:val="00B02E9E"/>
    <w:rsid w:val="00B26385"/>
    <w:rsid w:val="00BD5F3F"/>
    <w:rsid w:val="00C22188"/>
    <w:rsid w:val="00C32344"/>
    <w:rsid w:val="00CA03D7"/>
    <w:rsid w:val="00CD6827"/>
    <w:rsid w:val="00D067F1"/>
    <w:rsid w:val="00D1042D"/>
    <w:rsid w:val="00D10E6A"/>
    <w:rsid w:val="00D93BA1"/>
    <w:rsid w:val="00DB7744"/>
    <w:rsid w:val="00DE2B70"/>
    <w:rsid w:val="00E52554"/>
    <w:rsid w:val="00EE25C8"/>
    <w:rsid w:val="00F1109F"/>
    <w:rsid w:val="00F62BA0"/>
    <w:rsid w:val="00F8453E"/>
    <w:rsid w:val="00F90058"/>
    <w:rsid w:val="00FA4BF7"/>
    <w:rsid w:val="00FB7BFD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2729F"/>
  <w15:chartTrackingRefBased/>
  <w15:docId w15:val="{CD4990FC-6F1A-43D0-AB91-886BF7EE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4E"/>
  </w:style>
  <w:style w:type="paragraph" w:styleId="Ttulo2">
    <w:name w:val="heading 2"/>
    <w:basedOn w:val="Normal"/>
    <w:link w:val="Ttulo2Car"/>
    <w:uiPriority w:val="9"/>
    <w:qFormat/>
    <w:rsid w:val="001A6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B4E"/>
  </w:style>
  <w:style w:type="paragraph" w:styleId="Piedepgina">
    <w:name w:val="footer"/>
    <w:basedOn w:val="Normal"/>
    <w:link w:val="Piedepgina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4E"/>
  </w:style>
  <w:style w:type="paragraph" w:customStyle="1" w:styleId="Default">
    <w:name w:val="Default"/>
    <w:rsid w:val="0031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Proposal Bullet List,Listenabsatz,列出段落,FooterText,リスト段落,Paragrafo elenco,numbered,Paragraphe de liste1,List Paragraph1,Bullet List,?????,Parágrafo da Lista,Lijstalinea1,List Paragraph11,列出段落1,リスト段落1,Paragraphe de liste,List Paragraph2,3"/>
    <w:basedOn w:val="Normal"/>
    <w:link w:val="PrrafodelistaCar"/>
    <w:uiPriority w:val="34"/>
    <w:qFormat/>
    <w:rsid w:val="00315B4E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aliases w:val="Proposal Bullet List Car,Listenabsatz Car,列出段落 Car,FooterText Car,リスト段落 Car,Paragrafo elenco Car,numbered Car,Paragraphe de liste1 Car,List Paragraph1 Car,Bullet List Car,????? Car,Parágrafo da Lista Car,Lijstalinea1 Car,列出段落1 Car"/>
    <w:basedOn w:val="Fuentedeprrafopredeter"/>
    <w:link w:val="Prrafodelista"/>
    <w:uiPriority w:val="34"/>
    <w:locked/>
    <w:rsid w:val="00315B4E"/>
    <w:rPr>
      <w:rFonts w:eastAsia="Times New Roman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A6AE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A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F53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35D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493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8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Hernandez</dc:creator>
  <cp:keywords/>
  <dc:description/>
  <cp:lastModifiedBy>Paula Guerri</cp:lastModifiedBy>
  <cp:revision>23</cp:revision>
  <cp:lastPrinted>2024-01-23T13:04:00Z</cp:lastPrinted>
  <dcterms:created xsi:type="dcterms:W3CDTF">2025-03-25T11:42:00Z</dcterms:created>
  <dcterms:modified xsi:type="dcterms:W3CDTF">2026-04-23T11:25:00Z</dcterms:modified>
</cp:coreProperties>
</file>