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1075" w14:textId="77777777" w:rsidR="00315B4E" w:rsidRDefault="00315B4E" w:rsidP="001A6AE1">
      <w:pPr>
        <w:rPr>
          <w:rFonts w:ascii="Verdana" w:eastAsia="Times New Roman" w:hAnsi="Verdana" w:cs="Tahoma"/>
          <w:lang w:eastAsia="es-ES"/>
        </w:rPr>
      </w:pPr>
    </w:p>
    <w:p w14:paraId="22E11495" w14:textId="48F8D292" w:rsidR="006F535D" w:rsidRDefault="00687C29" w:rsidP="003E2D0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El embajador de España en Kenia participa en una jornada sobre las oportunidades de negocio en África Oriental</w:t>
      </w:r>
    </w:p>
    <w:p w14:paraId="2774EFB0" w14:textId="77777777" w:rsidR="0005000C" w:rsidRPr="003E2D05" w:rsidRDefault="0005000C" w:rsidP="003E2D05">
      <w:pPr>
        <w:jc w:val="center"/>
        <w:rPr>
          <w:rFonts w:ascii="Verdana" w:hAnsi="Verdana"/>
          <w:b/>
          <w:sz w:val="24"/>
          <w:szCs w:val="24"/>
        </w:rPr>
      </w:pPr>
    </w:p>
    <w:p w14:paraId="628CA831" w14:textId="34857814" w:rsidR="00687C29" w:rsidRDefault="0005000C" w:rsidP="00687C29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05000C">
        <w:rPr>
          <w:rFonts w:ascii="Verdana" w:hAnsi="Verdana"/>
          <w:b/>
          <w:bCs/>
        </w:rPr>
        <w:t>Valencia, 14/04/2026.-</w:t>
      </w:r>
      <w:r w:rsidRPr="0005000C">
        <w:rPr>
          <w:rFonts w:ascii="Verdana" w:hAnsi="Verdana"/>
        </w:rPr>
        <w:t xml:space="preserve"> Cámara Valencia ha celebrado hoy la jornada “Kenia: Oportunidades de Negocio en África Oriental”</w:t>
      </w:r>
      <w:r w:rsidR="00687C29">
        <w:rPr>
          <w:rFonts w:ascii="Verdana" w:hAnsi="Verdana"/>
        </w:rPr>
        <w:t xml:space="preserve"> con la participación del </w:t>
      </w:r>
      <w:r w:rsidR="00687C29" w:rsidRPr="0005000C">
        <w:rPr>
          <w:rFonts w:ascii="Verdana" w:hAnsi="Verdana"/>
        </w:rPr>
        <w:t>embajador de España en Kenia, Jaime Moreno Bau.</w:t>
      </w:r>
    </w:p>
    <w:p w14:paraId="139B88D2" w14:textId="69488331" w:rsidR="00687C29" w:rsidRDefault="0005000C" w:rsidP="00687C29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05000C">
        <w:rPr>
          <w:rFonts w:ascii="Verdana" w:hAnsi="Verdana"/>
        </w:rPr>
        <w:t>Durante la jornada se ha analizado el marco normativo y comercial del país, las principales oportunidades de negocio</w:t>
      </w:r>
      <w:r w:rsidR="00687C29">
        <w:rPr>
          <w:rFonts w:ascii="Verdana" w:hAnsi="Verdana"/>
        </w:rPr>
        <w:t xml:space="preserve"> para cada sector</w:t>
      </w:r>
      <w:r w:rsidRPr="0005000C">
        <w:rPr>
          <w:rFonts w:ascii="Verdana" w:hAnsi="Verdana"/>
        </w:rPr>
        <w:t xml:space="preserve"> y los retos </w:t>
      </w:r>
      <w:r w:rsidR="006215B6">
        <w:rPr>
          <w:rFonts w:ascii="Verdana" w:hAnsi="Verdana"/>
        </w:rPr>
        <w:t>de cara a una correcta toma</w:t>
      </w:r>
      <w:r w:rsidRPr="0005000C">
        <w:rPr>
          <w:rFonts w:ascii="Verdana" w:hAnsi="Verdana"/>
        </w:rPr>
        <w:t xml:space="preserve"> de decisiones estratégicas en este mercado de África Oriental.</w:t>
      </w:r>
    </w:p>
    <w:p w14:paraId="580CFE23" w14:textId="7FFFCE55" w:rsidR="006215B6" w:rsidRDefault="006215B6" w:rsidP="0005000C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6215B6">
        <w:rPr>
          <w:rFonts w:ascii="Verdana" w:hAnsi="Verdana"/>
        </w:rPr>
        <w:t xml:space="preserve">Morata ha subrayado que la internacionalización exige información, conocimiento del mercado y </w:t>
      </w:r>
      <w:r>
        <w:rPr>
          <w:rFonts w:ascii="Verdana" w:hAnsi="Verdana"/>
        </w:rPr>
        <w:t>“</w:t>
      </w:r>
      <w:r w:rsidRPr="006215B6">
        <w:rPr>
          <w:rFonts w:ascii="Verdana" w:hAnsi="Verdana"/>
        </w:rPr>
        <w:t>relaciones de confianza a medio y largo plazo</w:t>
      </w:r>
      <w:r>
        <w:rPr>
          <w:rFonts w:ascii="Verdana" w:hAnsi="Verdana"/>
        </w:rPr>
        <w:t xml:space="preserve">.” Asimismo, </w:t>
      </w:r>
      <w:r w:rsidRPr="006215B6">
        <w:rPr>
          <w:rFonts w:ascii="Verdana" w:hAnsi="Verdana"/>
        </w:rPr>
        <w:t xml:space="preserve">ha puesto en valor la capacidad de las empresas valencianas para competir en el exterior en ámbitos como la agroindustria, la logística, el agua, la energía o la tecnología. </w:t>
      </w:r>
      <w:r>
        <w:rPr>
          <w:rFonts w:ascii="Verdana" w:hAnsi="Verdana"/>
        </w:rPr>
        <w:t>“</w:t>
      </w:r>
      <w:r w:rsidRPr="006215B6">
        <w:rPr>
          <w:rFonts w:ascii="Verdana" w:hAnsi="Verdana"/>
        </w:rPr>
        <w:t>Kenia representa hoy un mercado de interés creciente y una puerta de entrada estratégica a África Oriental</w:t>
      </w:r>
      <w:r>
        <w:rPr>
          <w:rFonts w:ascii="Verdana" w:hAnsi="Verdana"/>
        </w:rPr>
        <w:t>”</w:t>
      </w:r>
      <w:r w:rsidR="000F7A12">
        <w:rPr>
          <w:rFonts w:ascii="Verdana" w:hAnsi="Verdana"/>
        </w:rPr>
        <w:t xml:space="preserve"> ha subrayado.</w:t>
      </w:r>
    </w:p>
    <w:p w14:paraId="582F6715" w14:textId="12246B04" w:rsidR="0005000C" w:rsidRPr="0005000C" w:rsidRDefault="006215B6" w:rsidP="0005000C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>
        <w:rPr>
          <w:rFonts w:ascii="Verdana" w:hAnsi="Verdana"/>
        </w:rPr>
        <w:t>Por su parte</w:t>
      </w:r>
      <w:r w:rsidR="0005000C" w:rsidRPr="0005000C">
        <w:rPr>
          <w:rFonts w:ascii="Verdana" w:hAnsi="Verdana"/>
        </w:rPr>
        <w:t xml:space="preserve">, el subdirector general de Relaciones Económicas Bilaterales y de Diplomacia Económica, Juan Ignacio del Castillo, </w:t>
      </w:r>
      <w:r>
        <w:rPr>
          <w:rFonts w:ascii="Verdana" w:hAnsi="Verdana"/>
        </w:rPr>
        <w:t>ha abordado</w:t>
      </w:r>
      <w:r w:rsidR="0005000C" w:rsidRPr="0005000C">
        <w:rPr>
          <w:rFonts w:ascii="Verdana" w:hAnsi="Verdana"/>
        </w:rPr>
        <w:t xml:space="preserve"> el papel de la diplomacia económica </w:t>
      </w:r>
      <w:r>
        <w:rPr>
          <w:rFonts w:ascii="Verdana" w:hAnsi="Verdana"/>
        </w:rPr>
        <w:t>como clave a la hora de estrechar relaciones empresariales entre ambos países.</w:t>
      </w:r>
      <w:r w:rsidR="0005000C" w:rsidRPr="0005000C">
        <w:rPr>
          <w:rFonts w:ascii="Verdana" w:hAnsi="Verdana"/>
        </w:rPr>
        <w:t xml:space="preserve"> </w:t>
      </w:r>
    </w:p>
    <w:p w14:paraId="65FFA445" w14:textId="450924BE" w:rsidR="0005000C" w:rsidRPr="0005000C" w:rsidRDefault="006215B6" w:rsidP="0005000C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05000C">
        <w:rPr>
          <w:rFonts w:ascii="Verdana" w:hAnsi="Verdana"/>
        </w:rPr>
        <w:t>En el transcurso de la jornada</w:t>
      </w:r>
      <w:r w:rsidR="0005000C" w:rsidRPr="0005000C">
        <w:rPr>
          <w:rFonts w:ascii="Verdana" w:hAnsi="Verdana"/>
        </w:rPr>
        <w:t xml:space="preserve"> </w:t>
      </w:r>
      <w:r>
        <w:rPr>
          <w:rFonts w:ascii="Verdana" w:hAnsi="Verdana"/>
        </w:rPr>
        <w:t>se ha</w:t>
      </w:r>
      <w:r w:rsidR="000F7A12">
        <w:rPr>
          <w:rFonts w:ascii="Verdana" w:hAnsi="Verdana"/>
        </w:rPr>
        <w:t>n</w:t>
      </w:r>
      <w:r w:rsidR="0005000C" w:rsidRPr="0005000C">
        <w:rPr>
          <w:rFonts w:ascii="Verdana" w:hAnsi="Verdana"/>
        </w:rPr>
        <w:t xml:space="preserve"> expuesto </w:t>
      </w:r>
      <w:r w:rsidR="000F7A12">
        <w:rPr>
          <w:rFonts w:ascii="Verdana" w:hAnsi="Verdana"/>
        </w:rPr>
        <w:t>cuestiones relacionadas con la operativa financiera y logística</w:t>
      </w:r>
      <w:r>
        <w:rPr>
          <w:rFonts w:ascii="Verdana" w:hAnsi="Verdana"/>
        </w:rPr>
        <w:t>, así como un análisis de</w:t>
      </w:r>
      <w:r w:rsidR="000F7A12">
        <w:rPr>
          <w:rFonts w:ascii="Verdana" w:hAnsi="Verdana"/>
        </w:rPr>
        <w:t>l</w:t>
      </w:r>
      <w:r>
        <w:rPr>
          <w:rFonts w:ascii="Verdana" w:hAnsi="Verdana"/>
        </w:rPr>
        <w:t xml:space="preserve"> entorno económico.</w:t>
      </w:r>
      <w:r w:rsidR="0005000C" w:rsidRPr="0005000C">
        <w:rPr>
          <w:rFonts w:ascii="Verdana" w:hAnsi="Verdana"/>
        </w:rPr>
        <w:t xml:space="preserve"> La jornada ha contado </w:t>
      </w:r>
      <w:r w:rsidR="000F7A12">
        <w:rPr>
          <w:rFonts w:ascii="Verdana" w:hAnsi="Verdana"/>
        </w:rPr>
        <w:t>para ello</w:t>
      </w:r>
      <w:r w:rsidR="0005000C" w:rsidRPr="0005000C">
        <w:rPr>
          <w:rFonts w:ascii="Verdana" w:hAnsi="Verdana"/>
        </w:rPr>
        <w:t xml:space="preserve"> con la participación de representantes de CaixaBank, que han analizado la operativa bancaria en Kenia en aspectos como cobros, pagos y garantías, así como de Grupo Raminatrans, que ha abordado las claves logísticas y operativas para exportar con éxito al país.</w:t>
      </w:r>
    </w:p>
    <w:p w14:paraId="1064CB46" w14:textId="569AD5F3" w:rsidR="006F535D" w:rsidRDefault="0005000C" w:rsidP="0005000C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05000C">
        <w:rPr>
          <w:rFonts w:ascii="Verdana" w:hAnsi="Verdana"/>
        </w:rPr>
        <w:t xml:space="preserve">El encuentro ha incluido </w:t>
      </w:r>
      <w:r w:rsidR="006215B6">
        <w:rPr>
          <w:rFonts w:ascii="Verdana" w:hAnsi="Verdana"/>
        </w:rPr>
        <w:t>con</w:t>
      </w:r>
      <w:r w:rsidRPr="0005000C">
        <w:rPr>
          <w:rFonts w:ascii="Verdana" w:hAnsi="Verdana"/>
        </w:rPr>
        <w:t xml:space="preserve"> el testimonio </w:t>
      </w:r>
      <w:r w:rsidR="006215B6">
        <w:rPr>
          <w:rFonts w:ascii="Verdana" w:hAnsi="Verdana"/>
        </w:rPr>
        <w:t>y experiencia directa de</w:t>
      </w:r>
      <w:r w:rsidRPr="0005000C">
        <w:rPr>
          <w:rFonts w:ascii="Verdana" w:hAnsi="Verdana"/>
        </w:rPr>
        <w:t xml:space="preserve"> la empresa valenciana Agritecno Fertilizantes</w:t>
      </w:r>
      <w:r w:rsidR="006215B6">
        <w:rPr>
          <w:rFonts w:ascii="Verdana" w:hAnsi="Verdana"/>
        </w:rPr>
        <w:t xml:space="preserve">, exportadora </w:t>
      </w:r>
      <w:r w:rsidRPr="0005000C">
        <w:rPr>
          <w:rFonts w:ascii="Verdana" w:hAnsi="Verdana"/>
        </w:rPr>
        <w:t>en Kenia</w:t>
      </w:r>
      <w:r w:rsidR="006215B6">
        <w:rPr>
          <w:rFonts w:ascii="Verdana" w:hAnsi="Verdana"/>
        </w:rPr>
        <w:t xml:space="preserve">, y con </w:t>
      </w:r>
      <w:r w:rsidRPr="0005000C">
        <w:rPr>
          <w:rFonts w:ascii="Verdana" w:hAnsi="Verdana"/>
        </w:rPr>
        <w:t>un coloquio</w:t>
      </w:r>
      <w:r w:rsidR="006215B6">
        <w:rPr>
          <w:rFonts w:ascii="Verdana" w:hAnsi="Verdana"/>
        </w:rPr>
        <w:t xml:space="preserve"> en el que se han compartido</w:t>
      </w:r>
      <w:r w:rsidR="003049C0">
        <w:rPr>
          <w:rFonts w:ascii="Verdana" w:hAnsi="Verdana"/>
        </w:rPr>
        <w:t xml:space="preserve"> recomendaciones prácticas. </w:t>
      </w:r>
      <w:r w:rsidR="006215B6">
        <w:rPr>
          <w:rFonts w:ascii="Verdana" w:hAnsi="Verdana"/>
        </w:rPr>
        <w:t xml:space="preserve"> </w:t>
      </w:r>
    </w:p>
    <w:sectPr w:rsidR="006F535D" w:rsidSect="00315B4E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09AA" w14:textId="77777777" w:rsidR="00F1109F" w:rsidRDefault="00F1109F" w:rsidP="00315B4E">
      <w:pPr>
        <w:spacing w:after="0" w:line="240" w:lineRule="auto"/>
      </w:pPr>
      <w:r>
        <w:separator/>
      </w:r>
    </w:p>
  </w:endnote>
  <w:endnote w:type="continuationSeparator" w:id="0">
    <w:p w14:paraId="35EA80F8" w14:textId="77777777" w:rsidR="00F1109F" w:rsidRDefault="00F1109F" w:rsidP="0031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D6CC" w14:textId="77777777" w:rsidR="00F1109F" w:rsidRDefault="00F1109F" w:rsidP="00315B4E">
      <w:pPr>
        <w:spacing w:after="0" w:line="240" w:lineRule="auto"/>
      </w:pPr>
      <w:r>
        <w:separator/>
      </w:r>
    </w:p>
  </w:footnote>
  <w:footnote w:type="continuationSeparator" w:id="0">
    <w:p w14:paraId="648CE0CD" w14:textId="77777777" w:rsidR="00F1109F" w:rsidRDefault="00F1109F" w:rsidP="0031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28E8" w14:textId="4BCEFC37" w:rsidR="00315B4E" w:rsidRDefault="0030798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AEA94A" wp14:editId="32E906A8">
          <wp:simplePos x="0" y="0"/>
          <wp:positionH relativeFrom="column">
            <wp:posOffset>-784860</wp:posOffset>
          </wp:positionH>
          <wp:positionV relativeFrom="paragraph">
            <wp:posOffset>13335</wp:posOffset>
          </wp:positionV>
          <wp:extent cx="2522683" cy="438150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683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F184E0" w14:textId="77777777" w:rsidR="00315B4E" w:rsidRDefault="00315B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6281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00108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435672">
    <w:abstractNumId w:val="1"/>
  </w:num>
  <w:num w:numId="2" w16cid:durableId="105824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4E"/>
    <w:rsid w:val="000350D9"/>
    <w:rsid w:val="0005000C"/>
    <w:rsid w:val="00091C48"/>
    <w:rsid w:val="000F25C4"/>
    <w:rsid w:val="000F7A12"/>
    <w:rsid w:val="00112344"/>
    <w:rsid w:val="0014033E"/>
    <w:rsid w:val="00154246"/>
    <w:rsid w:val="001762D3"/>
    <w:rsid w:val="001A6AE1"/>
    <w:rsid w:val="001E16A6"/>
    <w:rsid w:val="002F4BA3"/>
    <w:rsid w:val="003049C0"/>
    <w:rsid w:val="00307986"/>
    <w:rsid w:val="00311547"/>
    <w:rsid w:val="00315B4E"/>
    <w:rsid w:val="003E2D05"/>
    <w:rsid w:val="004253C0"/>
    <w:rsid w:val="00446589"/>
    <w:rsid w:val="00456876"/>
    <w:rsid w:val="005969AB"/>
    <w:rsid w:val="005D726F"/>
    <w:rsid w:val="006215B6"/>
    <w:rsid w:val="00687C29"/>
    <w:rsid w:val="006C47BB"/>
    <w:rsid w:val="006D17CD"/>
    <w:rsid w:val="006F535D"/>
    <w:rsid w:val="00821D39"/>
    <w:rsid w:val="008526E9"/>
    <w:rsid w:val="00877872"/>
    <w:rsid w:val="008C29D0"/>
    <w:rsid w:val="00970DAA"/>
    <w:rsid w:val="00A24789"/>
    <w:rsid w:val="00A8307B"/>
    <w:rsid w:val="00AE695E"/>
    <w:rsid w:val="00B26385"/>
    <w:rsid w:val="00C32344"/>
    <w:rsid w:val="00CA03D7"/>
    <w:rsid w:val="00CD6827"/>
    <w:rsid w:val="00D10E6A"/>
    <w:rsid w:val="00D93BA1"/>
    <w:rsid w:val="00E52554"/>
    <w:rsid w:val="00EE25C8"/>
    <w:rsid w:val="00F1109F"/>
    <w:rsid w:val="00F90058"/>
    <w:rsid w:val="00FA4BF7"/>
    <w:rsid w:val="00FB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2729F"/>
  <w15:chartTrackingRefBased/>
  <w15:docId w15:val="{CD4990FC-6F1A-43D0-AB91-886BF7EE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B4E"/>
  </w:style>
  <w:style w:type="paragraph" w:styleId="Ttulo2">
    <w:name w:val="heading 2"/>
    <w:basedOn w:val="Normal"/>
    <w:link w:val="Ttulo2Car"/>
    <w:uiPriority w:val="9"/>
    <w:qFormat/>
    <w:rsid w:val="001A6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B4E"/>
  </w:style>
  <w:style w:type="paragraph" w:styleId="Piedepgina">
    <w:name w:val="footer"/>
    <w:basedOn w:val="Normal"/>
    <w:link w:val="PiedepginaCar"/>
    <w:uiPriority w:val="99"/>
    <w:unhideWhenUsed/>
    <w:rsid w:val="00315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B4E"/>
  </w:style>
  <w:style w:type="paragraph" w:customStyle="1" w:styleId="Default">
    <w:name w:val="Default"/>
    <w:rsid w:val="00315B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Proposal Bullet List,Listenabsatz,列出段落,FooterText,リスト段落,Paragrafo elenco,numbered,Paragraphe de liste1,List Paragraph1,Bullet List,?????,Parágrafo da Lista,Lijstalinea1,List Paragraph11,列出段落1,リスト段落1,Paragraphe de liste,List Paragraph2,3"/>
    <w:basedOn w:val="Normal"/>
    <w:link w:val="PrrafodelistaCar"/>
    <w:uiPriority w:val="34"/>
    <w:qFormat/>
    <w:rsid w:val="00315B4E"/>
    <w:pPr>
      <w:ind w:left="720"/>
      <w:contextualSpacing/>
    </w:pPr>
    <w:rPr>
      <w:rFonts w:eastAsia="Times New Roman" w:cs="Times New Roman"/>
    </w:rPr>
  </w:style>
  <w:style w:type="character" w:customStyle="1" w:styleId="PrrafodelistaCar">
    <w:name w:val="Párrafo de lista Car"/>
    <w:aliases w:val="Proposal Bullet List Car,Listenabsatz Car,列出段落 Car,FooterText Car,リスト段落 Car,Paragrafo elenco Car,numbered Car,Paragraphe de liste1 Car,List Paragraph1 Car,Bullet List Car,????? Car,Parágrafo da Lista Car,Lijstalinea1 Car,列出段落1 Car"/>
    <w:basedOn w:val="Fuentedeprrafopredeter"/>
    <w:link w:val="Prrafodelista"/>
    <w:uiPriority w:val="34"/>
    <w:locked/>
    <w:rsid w:val="00315B4E"/>
    <w:rPr>
      <w:rFonts w:eastAsia="Times New Roman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1A6AE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A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F53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5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8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7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4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2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Hernandez</dc:creator>
  <cp:keywords/>
  <dc:description/>
  <cp:lastModifiedBy>Begona Clerigues</cp:lastModifiedBy>
  <cp:revision>8</cp:revision>
  <cp:lastPrinted>2024-01-23T13:04:00Z</cp:lastPrinted>
  <dcterms:created xsi:type="dcterms:W3CDTF">2025-03-25T11:42:00Z</dcterms:created>
  <dcterms:modified xsi:type="dcterms:W3CDTF">2026-04-14T14:17:00Z</dcterms:modified>
</cp:coreProperties>
</file>