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782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277"/>
        <w:gridCol w:w="8505"/>
      </w:tblGrid>
      <w:tr w:rsidR="008511AF" w:rsidRPr="003A42CA" w14:paraId="6F553033" w14:textId="77777777" w:rsidTr="006D481C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430A45FA" w14:textId="77777777" w:rsidR="00170639" w:rsidRDefault="00170639" w:rsidP="00DF20EA">
            <w:pPr>
              <w:jc w:val="both"/>
              <w:rPr>
                <w:b/>
                <w:sz w:val="24"/>
                <w:szCs w:val="24"/>
              </w:rPr>
            </w:pPr>
          </w:p>
          <w:p w14:paraId="7C2B6AA6" w14:textId="77777777" w:rsidR="00170639" w:rsidRDefault="00170639" w:rsidP="00DF20EA">
            <w:pPr>
              <w:jc w:val="both"/>
              <w:rPr>
                <w:b/>
                <w:sz w:val="24"/>
                <w:szCs w:val="24"/>
              </w:rPr>
            </w:pPr>
          </w:p>
          <w:p w14:paraId="28A7528D" w14:textId="77777777" w:rsidR="00505C75" w:rsidRDefault="00505C75" w:rsidP="00DF20EA">
            <w:pPr>
              <w:jc w:val="both"/>
              <w:rPr>
                <w:b/>
                <w:sz w:val="24"/>
                <w:szCs w:val="24"/>
              </w:rPr>
            </w:pPr>
          </w:p>
          <w:p w14:paraId="3616A298" w14:textId="77777777" w:rsidR="00505C75" w:rsidRDefault="00505C75" w:rsidP="00DF20EA">
            <w:pPr>
              <w:jc w:val="both"/>
              <w:rPr>
                <w:b/>
                <w:sz w:val="24"/>
                <w:szCs w:val="24"/>
              </w:rPr>
            </w:pPr>
          </w:p>
          <w:p w14:paraId="1D6883FA" w14:textId="77777777" w:rsidR="00CD5060" w:rsidRDefault="00CD5060" w:rsidP="00DF20EA">
            <w:pPr>
              <w:jc w:val="both"/>
              <w:rPr>
                <w:b/>
                <w:sz w:val="24"/>
                <w:szCs w:val="24"/>
              </w:rPr>
            </w:pPr>
          </w:p>
          <w:p w14:paraId="4D9BD0BB" w14:textId="77777777" w:rsidR="00CD5060" w:rsidRDefault="00CD5060" w:rsidP="00DF20EA">
            <w:pPr>
              <w:jc w:val="both"/>
              <w:rPr>
                <w:b/>
                <w:sz w:val="24"/>
                <w:szCs w:val="24"/>
              </w:rPr>
            </w:pPr>
          </w:p>
          <w:p w14:paraId="6DA377A3" w14:textId="77777777" w:rsidR="00CD5060" w:rsidRDefault="00CD5060" w:rsidP="00DF20EA">
            <w:pPr>
              <w:jc w:val="both"/>
              <w:rPr>
                <w:b/>
                <w:sz w:val="24"/>
                <w:szCs w:val="24"/>
              </w:rPr>
            </w:pPr>
          </w:p>
          <w:p w14:paraId="3331A306" w14:textId="77777777" w:rsidR="00505C75" w:rsidRDefault="00505C75" w:rsidP="00DF20EA">
            <w:pPr>
              <w:jc w:val="both"/>
              <w:rPr>
                <w:b/>
                <w:sz w:val="24"/>
                <w:szCs w:val="24"/>
              </w:rPr>
            </w:pPr>
          </w:p>
          <w:p w14:paraId="1247EBEF" w14:textId="77777777" w:rsidR="00170639" w:rsidRDefault="000126A2" w:rsidP="00DF20EA">
            <w:pPr>
              <w:jc w:val="both"/>
              <w:rPr>
                <w:b/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0FD98484" wp14:editId="26BD6B9C">
                  <wp:extent cx="3980952" cy="714286"/>
                  <wp:effectExtent l="0" t="4762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80952" cy="7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6C32DFA0" w14:textId="1E068D34" w:rsidR="002360E5" w:rsidRPr="003A42CA" w:rsidRDefault="002360E5" w:rsidP="00305833">
            <w:pPr>
              <w:ind w:right="-106"/>
              <w:jc w:val="center"/>
              <w:rPr>
                <w:bCs/>
                <w:color w:val="9CC2E5"/>
                <w:sz w:val="10"/>
                <w:szCs w:val="10"/>
                <w:lang w:val="es-ES_tradnl"/>
              </w:rPr>
            </w:pPr>
          </w:p>
          <w:p w14:paraId="1F472762" w14:textId="77777777" w:rsidR="00F269AA" w:rsidRDefault="00F269AA" w:rsidP="000B3076">
            <w:pPr>
              <w:ind w:left="708" w:right="884"/>
              <w:jc w:val="center"/>
              <w:rPr>
                <w:rFonts w:cstheme="minorHAnsi"/>
                <w:b/>
                <w:color w:val="9CC2E5" w:themeColor="accent1" w:themeTint="99"/>
                <w:sz w:val="36"/>
                <w:szCs w:val="28"/>
              </w:rPr>
            </w:pPr>
          </w:p>
          <w:p w14:paraId="76B9F8FA" w14:textId="41DB9099" w:rsidR="00D458E6" w:rsidRPr="000B3076" w:rsidRDefault="00A62B91" w:rsidP="000B3076">
            <w:pPr>
              <w:ind w:left="708" w:right="884"/>
              <w:jc w:val="center"/>
              <w:rPr>
                <w:rFonts w:cstheme="minorHAnsi"/>
                <w:b/>
                <w:color w:val="9CC2E5" w:themeColor="accent1" w:themeTint="99"/>
                <w:sz w:val="36"/>
                <w:szCs w:val="28"/>
              </w:rPr>
            </w:pPr>
            <w:r w:rsidRPr="000B3076">
              <w:rPr>
                <w:rFonts w:cstheme="minorHAnsi"/>
                <w:b/>
                <w:color w:val="9CC2E5" w:themeColor="accent1" w:themeTint="99"/>
                <w:sz w:val="36"/>
                <w:szCs w:val="28"/>
              </w:rPr>
              <w:t xml:space="preserve">Premio Pyme del Año </w:t>
            </w:r>
            <w:r w:rsidR="005A5653" w:rsidRPr="000B3076">
              <w:rPr>
                <w:rFonts w:cstheme="minorHAnsi"/>
                <w:b/>
                <w:color w:val="9CC2E5" w:themeColor="accent1" w:themeTint="99"/>
                <w:sz w:val="36"/>
                <w:szCs w:val="28"/>
              </w:rPr>
              <w:t>2026</w:t>
            </w:r>
          </w:p>
          <w:p w14:paraId="579198C3" w14:textId="61C46245" w:rsidR="00D458E6" w:rsidRPr="000B3076" w:rsidRDefault="00F269AA" w:rsidP="00F269AA">
            <w:pPr>
              <w:ind w:left="708" w:right="884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F269AA">
              <w:rPr>
                <w:rFonts w:cstheme="minorHAnsi"/>
                <w:b/>
                <w:bCs/>
                <w:sz w:val="36"/>
                <w:szCs w:val="36"/>
              </w:rPr>
              <w:t>Arbe Stolanic</w:t>
            </w:r>
            <w:r w:rsidR="00C83C0E" w:rsidRPr="000B3076">
              <w:rPr>
                <w:rFonts w:cstheme="minorHAnsi"/>
                <w:b/>
                <w:bCs/>
                <w:sz w:val="36"/>
                <w:szCs w:val="36"/>
              </w:rPr>
              <w:t xml:space="preserve">, </w:t>
            </w:r>
            <w:r w:rsidR="000D68C1" w:rsidRPr="000B3076">
              <w:rPr>
                <w:rFonts w:cstheme="minorHAnsi"/>
                <w:b/>
                <w:bCs/>
                <w:sz w:val="36"/>
                <w:szCs w:val="36"/>
              </w:rPr>
              <w:t xml:space="preserve">Pyme del año </w:t>
            </w:r>
            <w:r w:rsidR="005A5653" w:rsidRPr="000B3076">
              <w:rPr>
                <w:rFonts w:cstheme="minorHAnsi"/>
                <w:b/>
                <w:bCs/>
                <w:sz w:val="36"/>
                <w:szCs w:val="36"/>
              </w:rPr>
              <w:t>2026</w:t>
            </w:r>
            <w:r w:rsidR="00A62B91" w:rsidRPr="000B3076">
              <w:rPr>
                <w:rFonts w:cstheme="minorHAnsi"/>
                <w:b/>
                <w:bCs/>
                <w:sz w:val="36"/>
                <w:szCs w:val="36"/>
              </w:rPr>
              <w:t xml:space="preserve"> de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Valencia</w:t>
            </w:r>
          </w:p>
          <w:p w14:paraId="079E5A1E" w14:textId="77777777" w:rsidR="00B17F1A" w:rsidRPr="003A42CA" w:rsidRDefault="00B17F1A" w:rsidP="00305833">
            <w:pPr>
              <w:ind w:right="-106"/>
              <w:jc w:val="center"/>
              <w:rPr>
                <w:rFonts w:cstheme="minorHAnsi"/>
                <w:sz w:val="24"/>
                <w:szCs w:val="24"/>
              </w:rPr>
            </w:pPr>
          </w:p>
          <w:p w14:paraId="3C85883B" w14:textId="46FFC888" w:rsidR="000B3076" w:rsidRPr="00212DF8" w:rsidRDefault="000B3076" w:rsidP="000B3076">
            <w:pPr>
              <w:pStyle w:val="Prrafodelista"/>
              <w:numPr>
                <w:ilvl w:val="0"/>
                <w:numId w:val="26"/>
              </w:numPr>
              <w:ind w:right="456"/>
              <w:jc w:val="both"/>
              <w:rPr>
                <w:rStyle w:val="eop"/>
                <w:rFonts w:cstheme="minorHAnsi"/>
                <w:sz w:val="24"/>
                <w:szCs w:val="24"/>
              </w:rPr>
            </w:pPr>
            <w:r w:rsidRPr="00212DF8">
              <w:rPr>
                <w:rFonts w:cstheme="minorHAnsi"/>
                <w:sz w:val="24"/>
                <w:szCs w:val="24"/>
              </w:rPr>
              <w:t xml:space="preserve">El Premio convocado por el Banco Santander </w:t>
            </w:r>
            <w:r w:rsidRPr="00212DF8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reconoce aspectos esenciales en la contribución de las pymes a la sociedad y la economía, como la creación de empleo, la formación del talento o la innovación</w:t>
            </w:r>
            <w:r w:rsidR="004123BD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12DF8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12DF8">
              <w:rPr>
                <w:rStyle w:val="eop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14:paraId="69C8258F" w14:textId="0747C7AD" w:rsidR="000B3076" w:rsidRPr="004123BD" w:rsidRDefault="000B3076" w:rsidP="000B3076">
            <w:pPr>
              <w:pStyle w:val="Prrafodelista"/>
              <w:numPr>
                <w:ilvl w:val="0"/>
                <w:numId w:val="26"/>
              </w:numPr>
              <w:ind w:right="456"/>
              <w:jc w:val="both"/>
              <w:rPr>
                <w:rFonts w:cstheme="minorHAnsi"/>
                <w:sz w:val="24"/>
                <w:szCs w:val="24"/>
              </w:rPr>
            </w:pPr>
            <w:r w:rsidRPr="00212DF8">
              <w:rPr>
                <w:rFonts w:cstheme="minorHAnsi"/>
                <w:sz w:val="24"/>
                <w:szCs w:val="24"/>
              </w:rPr>
              <w:t>Se han concedido los accésits de Internacionalización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A864A9">
              <w:rPr>
                <w:rFonts w:cstheme="minorHAnsi"/>
                <w:sz w:val="24"/>
                <w:szCs w:val="24"/>
              </w:rPr>
              <w:t xml:space="preserve">a </w:t>
            </w:r>
            <w:r w:rsidR="00F269AA" w:rsidRPr="004123BD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INFRACA, S. L.</w:t>
            </w:r>
            <w:r w:rsidRPr="004123BD">
              <w:rPr>
                <w:rFonts w:cstheme="minorHAnsi"/>
                <w:sz w:val="24"/>
                <w:szCs w:val="24"/>
              </w:rPr>
              <w:t xml:space="preserve">; Innovación y Digitalización, a </w:t>
            </w:r>
            <w:r w:rsidR="00F269AA" w:rsidRPr="004123BD">
              <w:rPr>
                <w:rFonts w:cstheme="minorHAnsi"/>
                <w:sz w:val="24"/>
                <w:szCs w:val="24"/>
              </w:rPr>
              <w:t>TEMPS IMPRESORES, S. L.</w:t>
            </w:r>
            <w:r w:rsidRPr="004123BD">
              <w:rPr>
                <w:rFonts w:cstheme="minorHAnsi"/>
                <w:sz w:val="24"/>
                <w:szCs w:val="24"/>
              </w:rPr>
              <w:t xml:space="preserve">; Formación y Empleo, a </w:t>
            </w:r>
            <w:r w:rsidR="00F269AA" w:rsidRPr="004123BD">
              <w:rPr>
                <w:rFonts w:cstheme="minorHAnsi"/>
                <w:sz w:val="24"/>
                <w:szCs w:val="24"/>
              </w:rPr>
              <w:t>INTERTRONIC INTERNACIONAL, S. L.</w:t>
            </w:r>
            <w:r w:rsidRPr="004123BD">
              <w:rPr>
                <w:rFonts w:cstheme="minorHAnsi"/>
                <w:sz w:val="24"/>
                <w:szCs w:val="24"/>
              </w:rPr>
              <w:t xml:space="preserve">; y Pyme Sostenible, a </w:t>
            </w:r>
            <w:r w:rsidR="00F269AA" w:rsidRPr="004123BD">
              <w:rPr>
                <w:rFonts w:cstheme="minorHAnsi"/>
                <w:sz w:val="24"/>
                <w:szCs w:val="24"/>
              </w:rPr>
              <w:t>VEGANIC NATURE, S. L.</w:t>
            </w:r>
          </w:p>
          <w:p w14:paraId="3E55CEE4" w14:textId="26773A2E" w:rsidR="000B3076" w:rsidRDefault="000B3076" w:rsidP="000B3076">
            <w:pPr>
              <w:pStyle w:val="Prrafodelista"/>
              <w:numPr>
                <w:ilvl w:val="0"/>
                <w:numId w:val="26"/>
              </w:numPr>
              <w:ind w:right="456"/>
              <w:jc w:val="both"/>
              <w:rPr>
                <w:rFonts w:cstheme="minorHAnsi"/>
                <w:sz w:val="24"/>
                <w:szCs w:val="24"/>
              </w:rPr>
            </w:pPr>
            <w:r w:rsidRPr="00212DF8">
              <w:rPr>
                <w:rFonts w:cstheme="minorHAnsi"/>
                <w:sz w:val="24"/>
                <w:szCs w:val="24"/>
              </w:rPr>
              <w:t>Todos los ganadores concurrirán al Premio Nacional Pyme del Año 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212DF8">
              <w:rPr>
                <w:rFonts w:cstheme="minorHAnsi"/>
                <w:sz w:val="24"/>
                <w:szCs w:val="24"/>
              </w:rPr>
              <w:t xml:space="preserve"> en sus respectivas categorías</w:t>
            </w:r>
            <w:r w:rsidR="004123BD">
              <w:rPr>
                <w:rFonts w:cstheme="minorHAnsi"/>
                <w:sz w:val="24"/>
                <w:szCs w:val="24"/>
              </w:rPr>
              <w:t>.</w:t>
            </w:r>
            <w:r w:rsidRPr="00212DF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AC896C4" w14:textId="77777777" w:rsidR="00CD6AE4" w:rsidRPr="003A42CA" w:rsidRDefault="00CD6AE4" w:rsidP="00CD6AE4">
            <w:pPr>
              <w:pStyle w:val="Prrafodelista"/>
              <w:ind w:right="456"/>
              <w:jc w:val="both"/>
              <w:rPr>
                <w:rFonts w:cstheme="minorHAnsi"/>
                <w:sz w:val="26"/>
                <w:szCs w:val="26"/>
              </w:rPr>
            </w:pPr>
          </w:p>
          <w:p w14:paraId="5C4CB6D1" w14:textId="64553225" w:rsidR="000D68C1" w:rsidRPr="000B3076" w:rsidRDefault="00F269AA" w:rsidP="00305833">
            <w:pPr>
              <w:ind w:right="-10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8"/>
              </w:rPr>
              <w:t>Valencia</w:t>
            </w:r>
            <w:r w:rsidR="000B3076" w:rsidRPr="00327997">
              <w:rPr>
                <w:rFonts w:cstheme="minorHAnsi"/>
                <w:b/>
                <w:sz w:val="24"/>
                <w:szCs w:val="28"/>
              </w:rPr>
              <w:t xml:space="preserve">, </w:t>
            </w:r>
            <w:r>
              <w:rPr>
                <w:rFonts w:cstheme="minorHAnsi"/>
                <w:b/>
                <w:sz w:val="24"/>
                <w:szCs w:val="28"/>
              </w:rPr>
              <w:t>06</w:t>
            </w:r>
            <w:r w:rsidR="000B3076" w:rsidRPr="00327997">
              <w:rPr>
                <w:rFonts w:cstheme="minorHAnsi"/>
                <w:b/>
                <w:sz w:val="24"/>
                <w:szCs w:val="28"/>
              </w:rPr>
              <w:t>/</w:t>
            </w:r>
            <w:r>
              <w:rPr>
                <w:rFonts w:cstheme="minorHAnsi"/>
                <w:b/>
                <w:sz w:val="24"/>
                <w:szCs w:val="28"/>
              </w:rPr>
              <w:t>11</w:t>
            </w:r>
            <w:r w:rsidR="000B3076" w:rsidRPr="00327997">
              <w:rPr>
                <w:rFonts w:cstheme="minorHAnsi"/>
                <w:b/>
                <w:sz w:val="24"/>
                <w:szCs w:val="28"/>
              </w:rPr>
              <w:t>/202</w:t>
            </w:r>
            <w:r w:rsidR="000B3076">
              <w:rPr>
                <w:rFonts w:cstheme="minorHAnsi"/>
                <w:b/>
                <w:sz w:val="24"/>
                <w:szCs w:val="28"/>
              </w:rPr>
              <w:t>6</w:t>
            </w:r>
            <w:r w:rsidR="000B3076" w:rsidRPr="00327997">
              <w:rPr>
                <w:rFonts w:cstheme="minorHAnsi"/>
                <w:b/>
                <w:sz w:val="24"/>
                <w:szCs w:val="28"/>
              </w:rPr>
              <w:t xml:space="preserve">.- </w:t>
            </w:r>
            <w:r w:rsidR="000B3076" w:rsidRPr="00327997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La empresa </w:t>
            </w:r>
            <w:r w:rsidR="0093722C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Arbe Stolanic</w:t>
            </w:r>
            <w:r w:rsidR="000B3076">
              <w:t xml:space="preserve">, </w:t>
            </w:r>
            <w:r w:rsidR="000B3076" w:rsidRPr="00EA73DF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dedicada </w:t>
            </w:r>
            <w:r w:rsidR="004123BD" w:rsidRPr="004123BD">
              <w:rPr>
                <w:rFonts w:cstheme="minorHAnsi"/>
                <w:sz w:val="24"/>
                <w:szCs w:val="24"/>
                <w:shd w:val="clear" w:color="auto" w:fill="FFFFFF"/>
              </w:rPr>
              <w:t>al diseño y fabricación de encimeras de cocina y baño y al desarrollo de soluciones tecnológicas de inducción integrada</w:t>
            </w:r>
            <w:r w:rsidR="000B3076" w:rsidRPr="00EA73DF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, ha recibido el Premio Pyme del </w:t>
            </w:r>
            <w:r w:rsidR="000B3076" w:rsidRPr="000B3076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Año 2026 de </w:t>
            </w:r>
            <w:r w:rsidR="0093722C">
              <w:rPr>
                <w:rFonts w:cstheme="minorHAnsi"/>
                <w:sz w:val="24"/>
                <w:szCs w:val="24"/>
                <w:shd w:val="clear" w:color="auto" w:fill="FFFFFF"/>
              </w:rPr>
              <w:t>Valencia</w:t>
            </w:r>
            <w:r w:rsidR="000B3076" w:rsidRPr="000B3076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, un galardón que conceden anualmente la Cámara de Comercio de </w:t>
            </w:r>
            <w:r w:rsidR="0093722C">
              <w:rPr>
                <w:rFonts w:cstheme="minorHAnsi"/>
                <w:sz w:val="24"/>
                <w:szCs w:val="24"/>
                <w:shd w:val="clear" w:color="auto" w:fill="FFFFFF"/>
              </w:rPr>
              <w:t>Valencia</w:t>
            </w:r>
            <w:r w:rsidR="000B3076" w:rsidRPr="000B3076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y Banco Santander, </w:t>
            </w:r>
            <w:r w:rsidR="00FB3605" w:rsidRPr="000B3076">
              <w:rPr>
                <w:rFonts w:cstheme="minorHAnsi"/>
                <w:sz w:val="24"/>
                <w:szCs w:val="24"/>
              </w:rPr>
              <w:t>en</w:t>
            </w:r>
            <w:r w:rsidR="000D68C1" w:rsidRPr="000B3076">
              <w:rPr>
                <w:rFonts w:cstheme="minorHAnsi"/>
                <w:sz w:val="24"/>
                <w:szCs w:val="24"/>
              </w:rPr>
              <w:t xml:space="preserve"> colaboración con la Cámara de España y el diario </w:t>
            </w:r>
            <w:r w:rsidR="0093722C">
              <w:rPr>
                <w:rFonts w:cstheme="minorHAnsi"/>
                <w:sz w:val="24"/>
                <w:szCs w:val="24"/>
              </w:rPr>
              <w:t>Levante</w:t>
            </w:r>
            <w:r w:rsidR="00947041">
              <w:rPr>
                <w:rFonts w:cstheme="minorHAnsi"/>
                <w:sz w:val="24"/>
                <w:szCs w:val="24"/>
              </w:rPr>
              <w:t>-</w:t>
            </w:r>
            <w:r w:rsidR="0093722C">
              <w:rPr>
                <w:rFonts w:cstheme="minorHAnsi"/>
                <w:sz w:val="24"/>
                <w:szCs w:val="24"/>
              </w:rPr>
              <w:t>EMV</w:t>
            </w:r>
            <w:r w:rsidR="000D68C1" w:rsidRPr="000B3076">
              <w:rPr>
                <w:rFonts w:cstheme="minorHAnsi"/>
                <w:sz w:val="24"/>
                <w:szCs w:val="24"/>
              </w:rPr>
              <w:t>.</w:t>
            </w:r>
          </w:p>
          <w:p w14:paraId="060E530F" w14:textId="77777777" w:rsidR="000D68C1" w:rsidRPr="000B3076" w:rsidRDefault="000D68C1" w:rsidP="00305833">
            <w:pPr>
              <w:ind w:right="-106"/>
              <w:jc w:val="both"/>
              <w:rPr>
                <w:rFonts w:cstheme="minorHAnsi"/>
                <w:sz w:val="24"/>
                <w:szCs w:val="24"/>
              </w:rPr>
            </w:pPr>
          </w:p>
          <w:p w14:paraId="72425E11" w14:textId="5EDCCE47" w:rsidR="000B3076" w:rsidRDefault="0093722C" w:rsidP="00305833">
            <w:pPr>
              <w:ind w:right="-106"/>
              <w:jc w:val="both"/>
              <w:rPr>
                <w:rFonts w:cstheme="minorHAnsi"/>
                <w:sz w:val="24"/>
                <w:szCs w:val="24"/>
              </w:rPr>
            </w:pPr>
            <w:r w:rsidRPr="0093722C">
              <w:rPr>
                <w:rFonts w:cstheme="minorHAnsi"/>
                <w:sz w:val="24"/>
                <w:szCs w:val="24"/>
              </w:rPr>
              <w:t>Nacho Rodríguez, CEO de la compañía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="00D458E6" w:rsidRPr="000B3076">
              <w:rPr>
                <w:rFonts w:cstheme="minorHAnsi"/>
                <w:sz w:val="24"/>
                <w:szCs w:val="24"/>
              </w:rPr>
              <w:t>fue el encargado de recoger el premio</w:t>
            </w:r>
            <w:r w:rsidR="000D68C1" w:rsidRPr="000B3076">
              <w:rPr>
                <w:rFonts w:cstheme="minorHAnsi"/>
                <w:sz w:val="24"/>
                <w:szCs w:val="24"/>
              </w:rPr>
              <w:t xml:space="preserve">, en un acto que se celebró en </w:t>
            </w:r>
            <w:r>
              <w:rPr>
                <w:rFonts w:cstheme="minorHAnsi"/>
                <w:sz w:val="24"/>
                <w:szCs w:val="24"/>
              </w:rPr>
              <w:t xml:space="preserve">The Terminal </w:t>
            </w:r>
            <w:proofErr w:type="gramStart"/>
            <w:r>
              <w:rPr>
                <w:rFonts w:cstheme="minorHAnsi"/>
                <w:sz w:val="24"/>
                <w:szCs w:val="24"/>
              </w:rPr>
              <w:t>Hub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D68C1" w:rsidRPr="000B3076">
              <w:rPr>
                <w:rFonts w:cstheme="minorHAnsi"/>
                <w:sz w:val="24"/>
                <w:szCs w:val="24"/>
              </w:rPr>
              <w:t>y que contó con la presencia del presidente de la Cámara de Comercio</w:t>
            </w:r>
            <w:r w:rsidR="00616AE5" w:rsidRPr="000B3076">
              <w:rPr>
                <w:rFonts w:cstheme="minorHAnsi"/>
                <w:sz w:val="24"/>
                <w:szCs w:val="24"/>
              </w:rPr>
              <w:t xml:space="preserve"> de </w:t>
            </w:r>
            <w:r>
              <w:rPr>
                <w:rFonts w:cstheme="minorHAnsi"/>
                <w:sz w:val="24"/>
                <w:szCs w:val="24"/>
              </w:rPr>
              <w:t xml:space="preserve">Valencia, </w:t>
            </w:r>
            <w:r w:rsidRPr="0093722C">
              <w:rPr>
                <w:rFonts w:cstheme="minorHAnsi"/>
                <w:b/>
                <w:bCs/>
                <w:sz w:val="24"/>
                <w:szCs w:val="24"/>
              </w:rPr>
              <w:t>José Vicente Morata</w:t>
            </w:r>
            <w:r>
              <w:rPr>
                <w:rFonts w:cstheme="minorHAnsi"/>
                <w:sz w:val="24"/>
                <w:szCs w:val="24"/>
              </w:rPr>
              <w:t>, el d</w:t>
            </w:r>
            <w:r w:rsidRPr="0093722C">
              <w:rPr>
                <w:rFonts w:cstheme="minorHAnsi"/>
                <w:sz w:val="24"/>
                <w:szCs w:val="24"/>
              </w:rPr>
              <w:t>irector Comercial de Empresas Comunidad Valenciana y Murcia Banco Santander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93722C">
              <w:rPr>
                <w:rFonts w:cstheme="minorHAnsi"/>
                <w:b/>
                <w:bCs/>
                <w:sz w:val="24"/>
                <w:szCs w:val="24"/>
              </w:rPr>
              <w:t>Ángel López Ramón</w:t>
            </w:r>
            <w:r w:rsidRPr="0093722C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 xml:space="preserve">y </w:t>
            </w:r>
            <w:r w:rsidRPr="0093722C">
              <w:rPr>
                <w:rFonts w:cstheme="minorHAnsi"/>
                <w:b/>
                <w:bCs/>
                <w:sz w:val="24"/>
                <w:szCs w:val="24"/>
              </w:rPr>
              <w:t>Joan-Carles Martí</w:t>
            </w:r>
            <w:r w:rsidRPr="0093722C">
              <w:rPr>
                <w:rFonts w:cstheme="minorHAnsi"/>
                <w:sz w:val="24"/>
                <w:szCs w:val="24"/>
              </w:rPr>
              <w:t>, director de Levante-El Mercantil Valenciano.</w:t>
            </w:r>
          </w:p>
          <w:p w14:paraId="1181B93C" w14:textId="77777777" w:rsidR="000B3076" w:rsidRDefault="000B3076" w:rsidP="00305833">
            <w:pPr>
              <w:ind w:right="-106"/>
              <w:jc w:val="both"/>
              <w:rPr>
                <w:rFonts w:cstheme="minorHAnsi"/>
                <w:sz w:val="24"/>
                <w:szCs w:val="24"/>
              </w:rPr>
            </w:pPr>
          </w:p>
          <w:p w14:paraId="6E9525D6" w14:textId="2C5B506E" w:rsidR="00616AE5" w:rsidRPr="000B3076" w:rsidRDefault="0093722C" w:rsidP="00305833">
            <w:pPr>
              <w:ind w:right="-106"/>
              <w:jc w:val="both"/>
              <w:rPr>
                <w:rFonts w:cstheme="minorHAnsi"/>
                <w:sz w:val="24"/>
                <w:szCs w:val="24"/>
              </w:rPr>
            </w:pPr>
            <w:r w:rsidRPr="0093722C">
              <w:rPr>
                <w:rFonts w:cstheme="minorHAnsi"/>
                <w:sz w:val="24"/>
                <w:szCs w:val="24"/>
              </w:rPr>
              <w:t>Arbe Stolanic</w:t>
            </w:r>
            <w:r w:rsidR="005D4F11" w:rsidRPr="000B3076">
              <w:rPr>
                <w:rFonts w:cstheme="minorHAnsi"/>
                <w:sz w:val="24"/>
                <w:szCs w:val="24"/>
              </w:rPr>
              <w:t xml:space="preserve"> es una pyme </w:t>
            </w:r>
            <w:r w:rsidR="001E7F3C">
              <w:rPr>
                <w:rFonts w:cstheme="minorHAnsi"/>
                <w:sz w:val="24"/>
                <w:szCs w:val="24"/>
              </w:rPr>
              <w:t>v</w:t>
            </w:r>
            <w:r w:rsidR="001E7F3C" w:rsidRPr="001E7F3C">
              <w:rPr>
                <w:rFonts w:cstheme="minorHAnsi"/>
                <w:sz w:val="24"/>
                <w:szCs w:val="24"/>
              </w:rPr>
              <w:t>alenciana especializada en superficies porcelánicas que combina la fabricación a medida con la innovación tecnológica aplicada al equipamiento de cocinas.</w:t>
            </w:r>
          </w:p>
          <w:p w14:paraId="793B7AB6" w14:textId="77777777" w:rsidR="003931CB" w:rsidRPr="000B3076" w:rsidRDefault="003931CB" w:rsidP="00305833">
            <w:pPr>
              <w:ind w:right="-106"/>
              <w:jc w:val="both"/>
              <w:rPr>
                <w:rFonts w:cstheme="minorHAnsi"/>
                <w:sz w:val="24"/>
                <w:szCs w:val="24"/>
              </w:rPr>
            </w:pPr>
          </w:p>
          <w:p w14:paraId="11ACB5EC" w14:textId="7FB0C304" w:rsidR="003931CB" w:rsidRPr="000B3076" w:rsidRDefault="003931CB" w:rsidP="00305833">
            <w:pPr>
              <w:ind w:right="-106"/>
              <w:jc w:val="both"/>
              <w:rPr>
                <w:rFonts w:cstheme="minorHAnsi"/>
                <w:sz w:val="24"/>
                <w:szCs w:val="24"/>
              </w:rPr>
            </w:pPr>
            <w:r w:rsidRPr="000B3076">
              <w:rPr>
                <w:rFonts w:cstheme="minorHAnsi"/>
                <w:sz w:val="24"/>
                <w:szCs w:val="24"/>
              </w:rPr>
              <w:t>El jurado</w:t>
            </w:r>
            <w:r w:rsidR="000B3076">
              <w:rPr>
                <w:rFonts w:cstheme="minorHAnsi"/>
                <w:sz w:val="24"/>
                <w:szCs w:val="24"/>
              </w:rPr>
              <w:t xml:space="preserve"> ha estado</w:t>
            </w:r>
            <w:r w:rsidRPr="000B3076">
              <w:rPr>
                <w:rFonts w:cstheme="minorHAnsi"/>
                <w:sz w:val="24"/>
                <w:szCs w:val="24"/>
              </w:rPr>
              <w:t xml:space="preserve"> compuesto por </w:t>
            </w:r>
            <w:r w:rsidR="004123BD">
              <w:rPr>
                <w:rFonts w:cstheme="minorHAnsi"/>
                <w:sz w:val="24"/>
                <w:szCs w:val="24"/>
              </w:rPr>
              <w:t>Jos</w:t>
            </w:r>
            <w:r w:rsidR="004123BD" w:rsidRPr="004123BD">
              <w:rPr>
                <w:rFonts w:cstheme="minorHAnsi"/>
                <w:sz w:val="24"/>
                <w:szCs w:val="24"/>
              </w:rPr>
              <w:t>é</w:t>
            </w:r>
            <w:r w:rsidR="004123BD">
              <w:rPr>
                <w:rFonts w:cstheme="minorHAnsi"/>
                <w:sz w:val="24"/>
                <w:szCs w:val="24"/>
              </w:rPr>
              <w:t xml:space="preserve"> Vicente Morata y Jorge Linares, en representación de Cámara de Valencia; David Navarro, representante de Cámara de Comercio de España; Ángel Manuel López, representante del Banco Santander; y Silvia Tomás, representante del diario Levante. </w:t>
            </w:r>
          </w:p>
          <w:p w14:paraId="3F272105" w14:textId="77777777" w:rsidR="00615953" w:rsidRPr="000B3076" w:rsidRDefault="00615953" w:rsidP="00305833">
            <w:pPr>
              <w:ind w:right="-106"/>
              <w:jc w:val="both"/>
              <w:rPr>
                <w:rFonts w:cstheme="minorHAnsi"/>
                <w:sz w:val="24"/>
                <w:szCs w:val="24"/>
              </w:rPr>
            </w:pPr>
          </w:p>
          <w:p w14:paraId="68AED26F" w14:textId="33719952" w:rsidR="0093722C" w:rsidRDefault="00615953" w:rsidP="00305833">
            <w:pPr>
              <w:ind w:right="-106"/>
              <w:jc w:val="both"/>
              <w:rPr>
                <w:rFonts w:cstheme="minorHAnsi"/>
                <w:sz w:val="24"/>
                <w:szCs w:val="24"/>
              </w:rPr>
            </w:pPr>
            <w:r w:rsidRPr="000B3076">
              <w:rPr>
                <w:rFonts w:cstheme="minorHAnsi"/>
                <w:sz w:val="24"/>
                <w:szCs w:val="24"/>
              </w:rPr>
              <w:t xml:space="preserve">Como </w:t>
            </w:r>
            <w:r w:rsidR="00DB5D5F" w:rsidRPr="000B3076">
              <w:rPr>
                <w:rFonts w:cstheme="minorHAnsi"/>
                <w:sz w:val="24"/>
                <w:szCs w:val="24"/>
              </w:rPr>
              <w:t>celebración del</w:t>
            </w:r>
            <w:r w:rsidRPr="000B3076">
              <w:rPr>
                <w:rFonts w:cstheme="minorHAnsi"/>
                <w:sz w:val="24"/>
                <w:szCs w:val="24"/>
              </w:rPr>
              <w:t xml:space="preserve"> décimo aniversario</w:t>
            </w:r>
            <w:r w:rsidR="00DB5D5F" w:rsidRPr="000B3076">
              <w:rPr>
                <w:rFonts w:cstheme="minorHAnsi"/>
                <w:sz w:val="24"/>
                <w:szCs w:val="24"/>
              </w:rPr>
              <w:t xml:space="preserve"> del Premio</w:t>
            </w:r>
            <w:r w:rsidRPr="000B3076">
              <w:rPr>
                <w:rFonts w:cstheme="minorHAnsi"/>
                <w:sz w:val="24"/>
                <w:szCs w:val="24"/>
              </w:rPr>
              <w:t>,</w:t>
            </w:r>
            <w:r w:rsidR="00DB5D5F" w:rsidRPr="000B3076">
              <w:rPr>
                <w:rFonts w:cstheme="minorHAnsi"/>
                <w:sz w:val="24"/>
                <w:szCs w:val="24"/>
              </w:rPr>
              <w:t xml:space="preserve"> </w:t>
            </w:r>
            <w:r w:rsidR="00A765D5" w:rsidRPr="000B3076">
              <w:rPr>
                <w:rFonts w:cstheme="minorHAnsi"/>
                <w:sz w:val="24"/>
                <w:szCs w:val="24"/>
              </w:rPr>
              <w:t xml:space="preserve">se ha entregado la </w:t>
            </w:r>
            <w:r w:rsidR="00A765D5" w:rsidRPr="000B3076">
              <w:rPr>
                <w:rFonts w:cstheme="minorHAnsi"/>
                <w:b/>
                <w:bCs/>
                <w:sz w:val="24"/>
                <w:szCs w:val="24"/>
              </w:rPr>
              <w:t>Mención Especial “Legado Empresarial”</w:t>
            </w:r>
            <w:r w:rsidR="00A765D5" w:rsidRPr="000B3076">
              <w:rPr>
                <w:rFonts w:cstheme="minorHAnsi"/>
                <w:sz w:val="24"/>
                <w:szCs w:val="24"/>
              </w:rPr>
              <w:t xml:space="preserve"> a </w:t>
            </w:r>
            <w:r w:rsidR="0093722C" w:rsidRPr="0093722C">
              <w:rPr>
                <w:rFonts w:cstheme="minorHAnsi"/>
                <w:sz w:val="24"/>
                <w:szCs w:val="24"/>
              </w:rPr>
              <w:t>TECNOLOGÍA DE POLÍMEROS QMC</w:t>
            </w:r>
            <w:r w:rsidR="00BD796A" w:rsidRPr="000B3076">
              <w:rPr>
                <w:rFonts w:cstheme="minorHAnsi"/>
                <w:sz w:val="24"/>
                <w:szCs w:val="24"/>
              </w:rPr>
              <w:t>.</w:t>
            </w:r>
            <w:r w:rsidR="00191341" w:rsidRPr="000B3076">
              <w:rPr>
                <w:rFonts w:cstheme="minorHAnsi"/>
                <w:sz w:val="24"/>
                <w:szCs w:val="24"/>
              </w:rPr>
              <w:t xml:space="preserve"> </w:t>
            </w:r>
            <w:r w:rsidR="00A71EAD" w:rsidRPr="000B3076">
              <w:rPr>
                <w:rFonts w:cstheme="minorHAnsi"/>
                <w:sz w:val="24"/>
                <w:szCs w:val="24"/>
              </w:rPr>
              <w:t xml:space="preserve">Esta </w:t>
            </w:r>
            <w:r w:rsidR="000B3076">
              <w:rPr>
                <w:rFonts w:cstheme="minorHAnsi"/>
                <w:sz w:val="24"/>
                <w:szCs w:val="24"/>
              </w:rPr>
              <w:t>pyme</w:t>
            </w:r>
            <w:r w:rsidR="003C19CC" w:rsidRPr="000B3076">
              <w:rPr>
                <w:rFonts w:cstheme="minorHAnsi"/>
                <w:sz w:val="24"/>
                <w:szCs w:val="24"/>
              </w:rPr>
              <w:t xml:space="preserve"> ve reconocida </w:t>
            </w:r>
            <w:r w:rsidR="00191341" w:rsidRPr="000B3076">
              <w:rPr>
                <w:rFonts w:cstheme="minorHAnsi"/>
                <w:sz w:val="24"/>
                <w:szCs w:val="24"/>
              </w:rPr>
              <w:t xml:space="preserve">su </w:t>
            </w:r>
            <w:r w:rsidR="00C0760D" w:rsidRPr="000B3076">
              <w:rPr>
                <w:rFonts w:cstheme="minorHAnsi"/>
                <w:sz w:val="24"/>
                <w:szCs w:val="24"/>
              </w:rPr>
              <w:t>trayectoria empresarial y su innegable contribución al desarrollo económico y social de la provincia</w:t>
            </w:r>
            <w:r w:rsidR="000B3076">
              <w:rPr>
                <w:rFonts w:cstheme="minorHAnsi"/>
                <w:sz w:val="24"/>
                <w:szCs w:val="24"/>
              </w:rPr>
              <w:t xml:space="preserve">. </w:t>
            </w:r>
            <w:r w:rsidR="00306576" w:rsidRPr="000B3076">
              <w:rPr>
                <w:rFonts w:cstheme="minorHAnsi"/>
                <w:sz w:val="24"/>
                <w:szCs w:val="24"/>
              </w:rPr>
              <w:t xml:space="preserve">En nombre de la </w:t>
            </w:r>
            <w:r w:rsidR="000B3076">
              <w:rPr>
                <w:rFonts w:cstheme="minorHAnsi"/>
                <w:sz w:val="24"/>
                <w:szCs w:val="24"/>
              </w:rPr>
              <w:t>empresa</w:t>
            </w:r>
            <w:r w:rsidR="00306576" w:rsidRPr="000B3076">
              <w:rPr>
                <w:rFonts w:cstheme="minorHAnsi"/>
                <w:sz w:val="24"/>
                <w:szCs w:val="24"/>
              </w:rPr>
              <w:t xml:space="preserve">, ha recogido el galardón </w:t>
            </w:r>
            <w:r w:rsidR="0093722C" w:rsidRPr="0093722C">
              <w:rPr>
                <w:rFonts w:cstheme="minorHAnsi"/>
                <w:sz w:val="24"/>
                <w:szCs w:val="24"/>
              </w:rPr>
              <w:t>Francisco Javier Cortés Fibla, director general</w:t>
            </w:r>
            <w:r w:rsidR="0093722C">
              <w:rPr>
                <w:rFonts w:cstheme="minorHAnsi"/>
                <w:sz w:val="24"/>
                <w:szCs w:val="24"/>
              </w:rPr>
              <w:t>.</w:t>
            </w:r>
          </w:p>
          <w:p w14:paraId="52A9ABB5" w14:textId="05640209" w:rsidR="00116AEA" w:rsidRPr="000B3076" w:rsidRDefault="00D458E6" w:rsidP="00305833">
            <w:pPr>
              <w:ind w:right="-106"/>
              <w:jc w:val="both"/>
              <w:rPr>
                <w:rFonts w:cstheme="minorHAnsi"/>
                <w:sz w:val="24"/>
                <w:szCs w:val="24"/>
              </w:rPr>
            </w:pPr>
            <w:r w:rsidRPr="000B3076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DCBE19E" w14:textId="324B7671" w:rsidR="00A40F73" w:rsidRPr="000B3076" w:rsidRDefault="003A42CA" w:rsidP="00305833">
            <w:pPr>
              <w:ind w:right="-106"/>
              <w:jc w:val="both"/>
              <w:rPr>
                <w:rFonts w:cstheme="minorHAnsi"/>
                <w:sz w:val="24"/>
                <w:szCs w:val="24"/>
              </w:rPr>
            </w:pPr>
            <w:r w:rsidRPr="000B3076">
              <w:rPr>
                <w:rFonts w:cstheme="minorHAnsi"/>
                <w:sz w:val="24"/>
                <w:szCs w:val="24"/>
              </w:rPr>
              <w:lastRenderedPageBreak/>
              <w:t>Además,</w:t>
            </w:r>
            <w:r w:rsidR="000A2802" w:rsidRPr="000B3076">
              <w:rPr>
                <w:rFonts w:cstheme="minorHAnsi"/>
                <w:sz w:val="24"/>
                <w:szCs w:val="24"/>
              </w:rPr>
              <w:t xml:space="preserve"> se han concedido cuatro accésits en las catego</w:t>
            </w:r>
            <w:r w:rsidR="008259E6" w:rsidRPr="000B3076">
              <w:rPr>
                <w:rFonts w:cstheme="minorHAnsi"/>
                <w:sz w:val="24"/>
                <w:szCs w:val="24"/>
              </w:rPr>
              <w:t>rí</w:t>
            </w:r>
            <w:r w:rsidR="000A2802" w:rsidRPr="000B3076">
              <w:rPr>
                <w:rFonts w:cstheme="minorHAnsi"/>
                <w:sz w:val="24"/>
                <w:szCs w:val="24"/>
              </w:rPr>
              <w:t xml:space="preserve">as de </w:t>
            </w:r>
            <w:r w:rsidR="008259E6" w:rsidRPr="000B3076">
              <w:rPr>
                <w:rFonts w:cstheme="minorHAnsi"/>
                <w:sz w:val="24"/>
                <w:szCs w:val="24"/>
              </w:rPr>
              <w:t>I</w:t>
            </w:r>
            <w:r w:rsidR="00A40F73" w:rsidRPr="000B3076">
              <w:rPr>
                <w:rFonts w:cstheme="minorHAnsi"/>
                <w:sz w:val="24"/>
                <w:szCs w:val="24"/>
              </w:rPr>
              <w:t>nternacionalización; Innovación y Digitalización</w:t>
            </w:r>
            <w:r w:rsidR="008259E6" w:rsidRPr="000B3076">
              <w:rPr>
                <w:rFonts w:cstheme="minorHAnsi"/>
                <w:sz w:val="24"/>
                <w:szCs w:val="24"/>
              </w:rPr>
              <w:t xml:space="preserve">; </w:t>
            </w:r>
            <w:r w:rsidR="00A40F73" w:rsidRPr="000B3076">
              <w:rPr>
                <w:rFonts w:cstheme="minorHAnsi"/>
                <w:sz w:val="24"/>
                <w:szCs w:val="24"/>
              </w:rPr>
              <w:t xml:space="preserve">Formación y Empleo; y </w:t>
            </w:r>
            <w:r w:rsidR="00B27147" w:rsidRPr="000B3076">
              <w:rPr>
                <w:rFonts w:cstheme="minorHAnsi"/>
                <w:sz w:val="24"/>
                <w:szCs w:val="24"/>
              </w:rPr>
              <w:t>Pyme</w:t>
            </w:r>
            <w:r w:rsidR="00A40F73" w:rsidRPr="000B3076">
              <w:rPr>
                <w:rFonts w:cstheme="minorHAnsi"/>
                <w:sz w:val="24"/>
                <w:szCs w:val="24"/>
              </w:rPr>
              <w:t xml:space="preserve"> </w:t>
            </w:r>
            <w:r w:rsidR="0032610A" w:rsidRPr="000B3076">
              <w:rPr>
                <w:rFonts w:cstheme="minorHAnsi"/>
                <w:sz w:val="24"/>
                <w:szCs w:val="24"/>
              </w:rPr>
              <w:t>Sostenible</w:t>
            </w:r>
            <w:r w:rsidR="008259E6" w:rsidRPr="000B3076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719B49A2" w14:textId="77777777" w:rsidR="00A40F73" w:rsidRPr="000B3076" w:rsidRDefault="00A40F73" w:rsidP="00305833">
            <w:pPr>
              <w:ind w:right="-106"/>
              <w:jc w:val="both"/>
              <w:rPr>
                <w:rFonts w:cstheme="minorHAnsi"/>
                <w:sz w:val="24"/>
                <w:szCs w:val="24"/>
              </w:rPr>
            </w:pPr>
          </w:p>
          <w:p w14:paraId="4BE16A45" w14:textId="547D184F" w:rsidR="00A40F73" w:rsidRPr="004123BD" w:rsidRDefault="008259E6" w:rsidP="00305833">
            <w:pPr>
              <w:ind w:right="-106"/>
              <w:jc w:val="both"/>
              <w:rPr>
                <w:rFonts w:cstheme="minorHAnsi"/>
                <w:sz w:val="24"/>
                <w:szCs w:val="24"/>
              </w:rPr>
            </w:pPr>
            <w:r w:rsidRPr="000B3076">
              <w:rPr>
                <w:rFonts w:cstheme="minorHAnsi"/>
                <w:sz w:val="24"/>
                <w:szCs w:val="24"/>
              </w:rPr>
              <w:t xml:space="preserve">El </w:t>
            </w:r>
            <w:r w:rsidR="00A40F73" w:rsidRPr="00F60DCA">
              <w:rPr>
                <w:rFonts w:cstheme="minorHAnsi"/>
                <w:b/>
                <w:bCs/>
                <w:sz w:val="24"/>
                <w:szCs w:val="24"/>
              </w:rPr>
              <w:t xml:space="preserve">Accésit </w:t>
            </w:r>
            <w:r w:rsidR="00F60DCA">
              <w:rPr>
                <w:rFonts w:cstheme="minorHAnsi"/>
                <w:b/>
                <w:bCs/>
                <w:sz w:val="24"/>
                <w:szCs w:val="24"/>
              </w:rPr>
              <w:t>a la</w:t>
            </w:r>
            <w:r w:rsidR="00A40F73" w:rsidRPr="00F60DCA">
              <w:rPr>
                <w:rFonts w:cstheme="minorHAnsi"/>
                <w:b/>
                <w:bCs/>
                <w:sz w:val="24"/>
                <w:szCs w:val="24"/>
              </w:rPr>
              <w:t xml:space="preserve"> Internacionalización</w:t>
            </w:r>
            <w:r w:rsidR="00A40F73" w:rsidRPr="000B3076">
              <w:rPr>
                <w:rFonts w:cstheme="minorHAnsi"/>
                <w:sz w:val="24"/>
                <w:szCs w:val="24"/>
              </w:rPr>
              <w:t xml:space="preserve"> </w:t>
            </w:r>
            <w:r w:rsidRPr="000B3076">
              <w:rPr>
                <w:rFonts w:cstheme="minorHAnsi"/>
                <w:sz w:val="24"/>
                <w:szCs w:val="24"/>
              </w:rPr>
              <w:t xml:space="preserve">se ha </w:t>
            </w:r>
            <w:r w:rsidR="00A40F73" w:rsidRPr="000B3076">
              <w:rPr>
                <w:rFonts w:cstheme="minorHAnsi"/>
                <w:sz w:val="24"/>
                <w:szCs w:val="24"/>
              </w:rPr>
              <w:t xml:space="preserve">otorgado a la </w:t>
            </w:r>
            <w:r w:rsidR="0093722C" w:rsidRPr="004123BD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INFRACA, S. L.</w:t>
            </w:r>
            <w:r w:rsidR="0093722C" w:rsidRPr="004123BD">
              <w:rPr>
                <w:rFonts w:cstheme="minorHAnsi"/>
                <w:sz w:val="24"/>
                <w:szCs w:val="24"/>
              </w:rPr>
              <w:t>,</w:t>
            </w:r>
            <w:r w:rsidR="00A40F73" w:rsidRPr="004123BD">
              <w:rPr>
                <w:rFonts w:cstheme="minorHAnsi"/>
                <w:sz w:val="24"/>
                <w:szCs w:val="24"/>
              </w:rPr>
              <w:t xml:space="preserve"> </w:t>
            </w:r>
            <w:r w:rsidR="001E7F3C" w:rsidRPr="004123BD">
              <w:rPr>
                <w:rFonts w:cstheme="minorHAnsi"/>
                <w:sz w:val="24"/>
                <w:szCs w:val="24"/>
              </w:rPr>
              <w:t>empresa especializada en la fabricación de puertas industriales y frigoríficas, con presencia internacional y centros de producción en España, Perú, México e India.</w:t>
            </w:r>
          </w:p>
          <w:p w14:paraId="5068ADF5" w14:textId="77777777" w:rsidR="001E7F3C" w:rsidRPr="00947041" w:rsidRDefault="001E7F3C" w:rsidP="00305833">
            <w:pPr>
              <w:ind w:right="-106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6B59A13" w14:textId="59DAD72C" w:rsidR="005D4F11" w:rsidRPr="000B3076" w:rsidRDefault="008259E6" w:rsidP="001E7F3C">
            <w:pPr>
              <w:jc w:val="both"/>
              <w:rPr>
                <w:rFonts w:cstheme="minorHAnsi"/>
                <w:sz w:val="24"/>
                <w:szCs w:val="24"/>
              </w:rPr>
            </w:pPr>
            <w:r w:rsidRPr="000B3076">
              <w:rPr>
                <w:rFonts w:cstheme="minorHAnsi"/>
                <w:sz w:val="24"/>
                <w:szCs w:val="24"/>
              </w:rPr>
              <w:t xml:space="preserve">El </w:t>
            </w:r>
            <w:r w:rsidR="00A40F73" w:rsidRPr="00F60DCA">
              <w:rPr>
                <w:rFonts w:cstheme="minorHAnsi"/>
                <w:b/>
                <w:bCs/>
                <w:sz w:val="24"/>
                <w:szCs w:val="24"/>
              </w:rPr>
              <w:t>A</w:t>
            </w:r>
            <w:r w:rsidR="005D4F11" w:rsidRPr="00F60DCA">
              <w:rPr>
                <w:rFonts w:cstheme="minorHAnsi"/>
                <w:b/>
                <w:bCs/>
                <w:sz w:val="24"/>
                <w:szCs w:val="24"/>
              </w:rPr>
              <w:t xml:space="preserve">ccésit </w:t>
            </w:r>
            <w:r w:rsidR="00F60DCA">
              <w:rPr>
                <w:rFonts w:cstheme="minorHAnsi"/>
                <w:b/>
                <w:bCs/>
                <w:sz w:val="24"/>
                <w:szCs w:val="24"/>
              </w:rPr>
              <w:t>a la</w:t>
            </w:r>
            <w:r w:rsidR="005D4F11" w:rsidRPr="00F60DCA">
              <w:rPr>
                <w:rFonts w:cstheme="minorHAnsi"/>
                <w:b/>
                <w:bCs/>
                <w:sz w:val="24"/>
                <w:szCs w:val="24"/>
              </w:rPr>
              <w:t xml:space="preserve"> Innovación y </w:t>
            </w:r>
            <w:r w:rsidR="00F60DCA">
              <w:rPr>
                <w:rFonts w:cstheme="minorHAnsi"/>
                <w:b/>
                <w:bCs/>
                <w:sz w:val="24"/>
                <w:szCs w:val="24"/>
              </w:rPr>
              <w:t xml:space="preserve">la </w:t>
            </w:r>
            <w:r w:rsidR="005D4F11" w:rsidRPr="00F60DCA">
              <w:rPr>
                <w:rFonts w:cstheme="minorHAnsi"/>
                <w:b/>
                <w:bCs/>
                <w:sz w:val="24"/>
                <w:szCs w:val="24"/>
              </w:rPr>
              <w:t>Digitalización</w:t>
            </w:r>
            <w:r w:rsidR="005D4F11" w:rsidRPr="000B3076">
              <w:rPr>
                <w:rFonts w:cstheme="minorHAnsi"/>
                <w:sz w:val="24"/>
                <w:szCs w:val="24"/>
              </w:rPr>
              <w:t xml:space="preserve"> ha recaído en </w:t>
            </w:r>
            <w:r w:rsidR="0093722C" w:rsidRPr="00F269AA">
              <w:rPr>
                <w:rFonts w:cstheme="minorHAnsi"/>
                <w:sz w:val="24"/>
                <w:szCs w:val="24"/>
              </w:rPr>
              <w:t>TEMPS IMPRESORES, S. L.</w:t>
            </w:r>
            <w:r w:rsidR="005D4F11" w:rsidRPr="000B3076">
              <w:rPr>
                <w:rFonts w:cstheme="minorHAnsi"/>
                <w:sz w:val="24"/>
                <w:szCs w:val="24"/>
              </w:rPr>
              <w:t>,</w:t>
            </w:r>
            <w:r w:rsidR="003931CB" w:rsidRPr="000B3076">
              <w:rPr>
                <w:rFonts w:cstheme="minorHAnsi"/>
                <w:sz w:val="24"/>
                <w:szCs w:val="24"/>
              </w:rPr>
              <w:t xml:space="preserve"> </w:t>
            </w:r>
            <w:r w:rsidR="001E7F3C" w:rsidRPr="001E7F3C">
              <w:rPr>
                <w:rFonts w:cstheme="minorHAnsi"/>
                <w:sz w:val="24"/>
                <w:szCs w:val="24"/>
              </w:rPr>
              <w:t>empresa del sector de las artes gráficas especializada en impresión comercial y packaging, que ha impulsado la modernización de sus procesos productivos mediante nuevas tecnologías y soluciones de digitalización.</w:t>
            </w:r>
            <w:r w:rsidR="000B3076" w:rsidRPr="000B3076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6F150E0" w14:textId="77777777" w:rsidR="0093722C" w:rsidRDefault="0093722C" w:rsidP="006D481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FE4BF1E" w14:textId="65AC46D3" w:rsidR="005D4F11" w:rsidRPr="000B3076" w:rsidRDefault="008259E6" w:rsidP="006D481C">
            <w:pPr>
              <w:jc w:val="both"/>
              <w:rPr>
                <w:rFonts w:cstheme="minorHAnsi"/>
                <w:sz w:val="24"/>
                <w:szCs w:val="24"/>
              </w:rPr>
            </w:pPr>
            <w:r w:rsidRPr="000B3076">
              <w:rPr>
                <w:rFonts w:cstheme="minorHAnsi"/>
                <w:sz w:val="24"/>
                <w:szCs w:val="24"/>
              </w:rPr>
              <w:t xml:space="preserve">El </w:t>
            </w:r>
            <w:r w:rsidR="00A40F73" w:rsidRPr="00F60DCA">
              <w:rPr>
                <w:rFonts w:cstheme="minorHAnsi"/>
                <w:b/>
                <w:bCs/>
                <w:sz w:val="24"/>
                <w:szCs w:val="24"/>
              </w:rPr>
              <w:t>A</w:t>
            </w:r>
            <w:r w:rsidR="005D4F11" w:rsidRPr="00F60DCA">
              <w:rPr>
                <w:rFonts w:cstheme="minorHAnsi"/>
                <w:b/>
                <w:bCs/>
                <w:sz w:val="24"/>
                <w:szCs w:val="24"/>
              </w:rPr>
              <w:t>ccésit a la Formación y el Empleo</w:t>
            </w:r>
            <w:r w:rsidR="005D4F11" w:rsidRPr="000B3076">
              <w:rPr>
                <w:rFonts w:cstheme="minorHAnsi"/>
                <w:sz w:val="24"/>
                <w:szCs w:val="24"/>
              </w:rPr>
              <w:t xml:space="preserve"> se ha concedido a </w:t>
            </w:r>
            <w:r w:rsidR="0093722C" w:rsidRPr="00F269AA">
              <w:rPr>
                <w:rFonts w:cstheme="minorHAnsi"/>
                <w:sz w:val="24"/>
                <w:szCs w:val="24"/>
              </w:rPr>
              <w:t>INTERTRONIC INTERNACIONAL, S. L</w:t>
            </w:r>
            <w:r w:rsidR="005D4F11" w:rsidRPr="000B3076">
              <w:rPr>
                <w:rFonts w:cstheme="minorHAnsi"/>
                <w:sz w:val="24"/>
                <w:szCs w:val="24"/>
              </w:rPr>
              <w:t xml:space="preserve">, </w:t>
            </w:r>
            <w:r w:rsidR="001E7F3C" w:rsidRPr="001E7F3C">
              <w:rPr>
                <w:rFonts w:cstheme="minorHAnsi"/>
                <w:sz w:val="24"/>
                <w:szCs w:val="24"/>
              </w:rPr>
              <w:t>empresa especializada en soluciones de automatización industrial que apuesta por la formación continua y la especialización técnica de sus profesionales.</w:t>
            </w:r>
            <w:r w:rsidR="005D4F11" w:rsidRPr="000B3076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584B13F" w14:textId="77777777" w:rsidR="004B57FB" w:rsidRPr="000B3076" w:rsidRDefault="004B57FB" w:rsidP="006D481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E90A56F" w14:textId="38EA2D7F" w:rsidR="004B57FB" w:rsidRPr="000B3076" w:rsidRDefault="008259E6" w:rsidP="006D481C">
            <w:pPr>
              <w:jc w:val="both"/>
              <w:rPr>
                <w:rFonts w:cstheme="minorHAnsi"/>
                <w:sz w:val="24"/>
                <w:szCs w:val="24"/>
              </w:rPr>
            </w:pPr>
            <w:r w:rsidRPr="000B3076">
              <w:rPr>
                <w:rFonts w:cstheme="minorHAnsi"/>
                <w:sz w:val="24"/>
                <w:szCs w:val="24"/>
              </w:rPr>
              <w:t xml:space="preserve">Y, por último, el </w:t>
            </w:r>
            <w:r w:rsidR="00A40F73" w:rsidRPr="00F60DCA">
              <w:rPr>
                <w:rFonts w:cstheme="minorHAnsi"/>
                <w:b/>
                <w:bCs/>
                <w:sz w:val="24"/>
                <w:szCs w:val="24"/>
              </w:rPr>
              <w:t>A</w:t>
            </w:r>
            <w:r w:rsidR="004B57FB" w:rsidRPr="00F60DCA">
              <w:rPr>
                <w:rFonts w:cstheme="minorHAnsi"/>
                <w:b/>
                <w:bCs/>
                <w:sz w:val="24"/>
                <w:szCs w:val="24"/>
              </w:rPr>
              <w:t xml:space="preserve">ccésit </w:t>
            </w:r>
            <w:r w:rsidR="00F60DCA" w:rsidRPr="00F60DCA">
              <w:rPr>
                <w:rFonts w:cstheme="minorHAnsi"/>
                <w:b/>
                <w:bCs/>
                <w:sz w:val="24"/>
                <w:szCs w:val="24"/>
              </w:rPr>
              <w:t>a la</w:t>
            </w:r>
            <w:r w:rsidR="004B57FB" w:rsidRPr="00F60DCA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722972" w:rsidRPr="00F60DCA">
              <w:rPr>
                <w:rFonts w:cstheme="minorHAnsi"/>
                <w:b/>
                <w:bCs/>
                <w:sz w:val="24"/>
                <w:szCs w:val="24"/>
              </w:rPr>
              <w:t>Pyme</w:t>
            </w:r>
            <w:r w:rsidR="004B57FB" w:rsidRPr="00F60DCA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2610A" w:rsidRPr="00F60DCA">
              <w:rPr>
                <w:rFonts w:cstheme="minorHAnsi"/>
                <w:b/>
                <w:bCs/>
                <w:sz w:val="24"/>
                <w:szCs w:val="24"/>
              </w:rPr>
              <w:t>Sostenible</w:t>
            </w:r>
            <w:r w:rsidR="004B57FB" w:rsidRPr="000B3076">
              <w:rPr>
                <w:rFonts w:cstheme="minorHAnsi"/>
                <w:sz w:val="24"/>
                <w:szCs w:val="24"/>
              </w:rPr>
              <w:t xml:space="preserve"> de </w:t>
            </w:r>
            <w:r w:rsidR="0093722C">
              <w:rPr>
                <w:rFonts w:cstheme="minorHAnsi"/>
                <w:sz w:val="24"/>
                <w:szCs w:val="24"/>
              </w:rPr>
              <w:t xml:space="preserve">Valencia </w:t>
            </w:r>
            <w:r w:rsidR="004B57FB" w:rsidRPr="000B3076">
              <w:rPr>
                <w:rFonts w:cstheme="minorHAnsi"/>
                <w:sz w:val="24"/>
                <w:szCs w:val="24"/>
              </w:rPr>
              <w:t xml:space="preserve">es para </w:t>
            </w:r>
            <w:r w:rsidR="0093722C" w:rsidRPr="0093722C">
              <w:rPr>
                <w:rFonts w:cstheme="minorHAnsi"/>
                <w:sz w:val="24"/>
                <w:szCs w:val="24"/>
              </w:rPr>
              <w:t>VEGANIC NATURE, S. L.</w:t>
            </w:r>
            <w:r w:rsidR="00F60DCA">
              <w:rPr>
                <w:rFonts w:cstheme="minorHAnsi"/>
                <w:sz w:val="24"/>
                <w:szCs w:val="24"/>
              </w:rPr>
              <w:t>,</w:t>
            </w:r>
            <w:r w:rsidR="00A40F73" w:rsidRPr="000B3076">
              <w:rPr>
                <w:rFonts w:cstheme="minorHAnsi"/>
                <w:sz w:val="24"/>
                <w:szCs w:val="24"/>
              </w:rPr>
              <w:t xml:space="preserve"> </w:t>
            </w:r>
            <w:r w:rsidR="001E7F3C" w:rsidRPr="001E7F3C">
              <w:rPr>
                <w:rFonts w:cstheme="minorHAnsi"/>
                <w:sz w:val="24"/>
                <w:szCs w:val="24"/>
              </w:rPr>
              <w:t>empresa biotecnológica dedicada al desarrollo de soluciones naturales para la agricultura, basadas en microorganismos y extractos vegetales que contribuyen a una producción agrícola más sostenible.</w:t>
            </w:r>
          </w:p>
          <w:p w14:paraId="1F8171B9" w14:textId="17FBF5AC" w:rsidR="00B17F1A" w:rsidRPr="000B3076" w:rsidRDefault="00B17F1A" w:rsidP="00305833">
            <w:pPr>
              <w:ind w:right="-106"/>
              <w:jc w:val="both"/>
              <w:rPr>
                <w:rFonts w:cstheme="minorHAnsi"/>
                <w:sz w:val="24"/>
                <w:szCs w:val="24"/>
              </w:rPr>
            </w:pPr>
          </w:p>
          <w:p w14:paraId="454773BC" w14:textId="77777777" w:rsidR="00F60DCA" w:rsidRDefault="00F60DCA" w:rsidP="00F60DCA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4093964" w14:textId="2EC87D6E" w:rsidR="00F60DCA" w:rsidRPr="00F60DCA" w:rsidRDefault="00F60DCA" w:rsidP="00F60DCA">
            <w:pPr>
              <w:spacing w:after="160" w:line="259" w:lineRule="auto"/>
              <w:ind w:right="-106"/>
              <w:jc w:val="both"/>
              <w:rPr>
                <w:b/>
                <w:sz w:val="24"/>
                <w:szCs w:val="24"/>
              </w:rPr>
            </w:pPr>
            <w:r w:rsidRPr="00F60DCA">
              <w:rPr>
                <w:b/>
                <w:sz w:val="24"/>
                <w:szCs w:val="24"/>
              </w:rPr>
              <w:t xml:space="preserve">Premio Pyme del Año </w:t>
            </w:r>
          </w:p>
          <w:p w14:paraId="68BF5159" w14:textId="07E672A3" w:rsidR="00F60DCA" w:rsidRPr="00F60DCA" w:rsidRDefault="00F60DCA" w:rsidP="00F60DCA">
            <w:pPr>
              <w:spacing w:after="160" w:line="259" w:lineRule="auto"/>
              <w:ind w:right="-106"/>
              <w:jc w:val="both"/>
              <w:rPr>
                <w:sz w:val="24"/>
                <w:szCs w:val="24"/>
              </w:rPr>
            </w:pPr>
            <w:r w:rsidRPr="00F60DCA">
              <w:rPr>
                <w:sz w:val="24"/>
                <w:szCs w:val="24"/>
              </w:rPr>
              <w:t>El Banco Santander y la Cámara de Comercio de España crearon el Premio Pyme del Año en 2017 para reconocer el desempeño y la labor de las pequeñas y medianas empresas como creadoras de empleo y riqueza. Además, pretende dar visibilidad al esfuerzo diario de los empresarios que contribuyen con su esfuerzo al desarrollo económico del territorio. El premio está dirigido a pequeñas y medianas empresas de menos de 250 empleados y con una facturación inferior a los 50 millones de euros.</w:t>
            </w:r>
          </w:p>
          <w:p w14:paraId="0EA0C051" w14:textId="77777777" w:rsidR="00F60DCA" w:rsidRPr="00F60DCA" w:rsidRDefault="00F60DCA" w:rsidP="00F60DCA">
            <w:pPr>
              <w:jc w:val="both"/>
              <w:textAlignment w:val="baseline"/>
              <w:rPr>
                <w:rFonts w:ascii="Calibri" w:eastAsiaTheme="majorEastAsia" w:hAnsi="Calibri" w:cs="Calibri"/>
                <w:sz w:val="24"/>
                <w:szCs w:val="24"/>
                <w:lang w:eastAsia="es-ES"/>
              </w:rPr>
            </w:pPr>
            <w:r w:rsidRPr="00F60DCA">
              <w:rPr>
                <w:rFonts w:ascii="Calibri" w:hAnsi="Calibri" w:cs="Calibri"/>
                <w:b/>
                <w:bCs/>
                <w:sz w:val="24"/>
                <w:szCs w:val="24"/>
                <w:lang w:eastAsia="es-ES"/>
              </w:rPr>
              <w:t>14.000 pymes participantes desde la creación del Premio</w:t>
            </w:r>
            <w:r w:rsidRPr="00F60DCA">
              <w:rPr>
                <w:rFonts w:ascii="Calibri" w:hAnsi="Calibri" w:cs="Calibri"/>
                <w:sz w:val="24"/>
                <w:szCs w:val="24"/>
                <w:lang w:eastAsia="es-ES"/>
              </w:rPr>
              <w:t> </w:t>
            </w:r>
            <w:r w:rsidRPr="00F60DCA">
              <w:rPr>
                <w:rFonts w:ascii="Calibri" w:eastAsiaTheme="majorEastAsia" w:hAnsi="Calibri" w:cs="Calibri"/>
                <w:sz w:val="24"/>
                <w:szCs w:val="24"/>
                <w:lang w:eastAsia="es-ES"/>
              </w:rPr>
              <w:t> </w:t>
            </w:r>
          </w:p>
          <w:p w14:paraId="47FEA177" w14:textId="77777777" w:rsidR="00F60DCA" w:rsidRPr="00F60DCA" w:rsidRDefault="00F60DCA" w:rsidP="00F60DCA">
            <w:pPr>
              <w:jc w:val="both"/>
              <w:textAlignment w:val="baseline"/>
              <w:rPr>
                <w:rFonts w:ascii="Segoe UI" w:hAnsi="Segoe UI" w:cs="Segoe UI"/>
                <w:sz w:val="24"/>
                <w:szCs w:val="24"/>
                <w:lang w:eastAsia="es-ES"/>
              </w:rPr>
            </w:pPr>
          </w:p>
          <w:p w14:paraId="0E853B5C" w14:textId="77777777" w:rsidR="00F60DCA" w:rsidRPr="00F60DCA" w:rsidRDefault="00F60DCA" w:rsidP="00F60DCA">
            <w:pPr>
              <w:jc w:val="both"/>
              <w:textAlignment w:val="baseline"/>
              <w:rPr>
                <w:rFonts w:ascii="Segoe UI" w:hAnsi="Segoe UI" w:cs="Segoe UI"/>
                <w:sz w:val="24"/>
                <w:szCs w:val="24"/>
                <w:lang w:eastAsia="es-ES"/>
              </w:rPr>
            </w:pPr>
            <w:r w:rsidRPr="00F60DCA">
              <w:rPr>
                <w:rFonts w:ascii="Calibri" w:hAnsi="Calibri" w:cs="Calibri"/>
                <w:sz w:val="24"/>
                <w:szCs w:val="24"/>
                <w:lang w:eastAsia="es-ES"/>
              </w:rPr>
              <w:t xml:space="preserve">El Premio Pyme del Año se consolida con esta décima edición como el galardón de referencia para las pequeñas y medianas empresas españolas.  El año pasado, novena edición del Premio, se inscribieron un total de 1.717 empresas </w:t>
            </w:r>
            <w:r w:rsidRPr="00F60DCA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  <w:lang w:eastAsia="es-ES"/>
              </w:rPr>
              <w:t>de las 50 provincias y participaron 53 Cámaras de Comercio territoriales, 13 Direcciones Territoriales del Banco Santander y las principales cabeceras de la prensa española</w:t>
            </w:r>
            <w:r w:rsidRPr="00F60DCA">
              <w:rPr>
                <w:rFonts w:ascii="Calibri" w:hAnsi="Calibri" w:cs="Calibri"/>
                <w:sz w:val="24"/>
                <w:szCs w:val="24"/>
                <w:lang w:eastAsia="es-ES"/>
              </w:rPr>
              <w:t xml:space="preserve">. </w:t>
            </w:r>
          </w:p>
          <w:p w14:paraId="2842E5D5" w14:textId="77777777" w:rsidR="00F60DCA" w:rsidRPr="00F60DCA" w:rsidRDefault="00F60DCA" w:rsidP="00F60DCA">
            <w:pPr>
              <w:jc w:val="both"/>
              <w:textAlignment w:val="baseline"/>
              <w:rPr>
                <w:rFonts w:ascii="Calibri" w:hAnsi="Calibri" w:cs="Calibri"/>
                <w:sz w:val="24"/>
                <w:szCs w:val="24"/>
                <w:lang w:eastAsia="es-ES"/>
              </w:rPr>
            </w:pPr>
          </w:p>
          <w:p w14:paraId="703CB301" w14:textId="346C2248" w:rsidR="008259E6" w:rsidRPr="004123BD" w:rsidRDefault="00F60DCA" w:rsidP="004123BD">
            <w:pPr>
              <w:jc w:val="both"/>
              <w:textAlignment w:val="baseline"/>
              <w:rPr>
                <w:rStyle w:val="normaltextrun"/>
                <w:rFonts w:ascii="Segoe UI" w:hAnsi="Segoe UI" w:cs="Segoe UI"/>
                <w:sz w:val="24"/>
                <w:szCs w:val="24"/>
                <w:lang w:eastAsia="es-ES"/>
              </w:rPr>
            </w:pPr>
            <w:r w:rsidRPr="00F60DCA">
              <w:rPr>
                <w:rFonts w:ascii="Calibri" w:hAnsi="Calibri" w:cs="Calibri"/>
                <w:sz w:val="24"/>
                <w:szCs w:val="24"/>
                <w:lang w:eastAsia="es-ES"/>
              </w:rPr>
              <w:t>Desde 2017, año de su lanzamiento, ya son 14.010 pymes las que han participado en este certamen.</w:t>
            </w:r>
            <w:r w:rsidR="008259E6" w:rsidRPr="000B3076">
              <w:rPr>
                <w:rStyle w:val="normaltextrun"/>
                <w:rFonts w:ascii="Calibri" w:eastAsia="Times New Roman" w:hAnsi="Calibri" w:cs="Calibri"/>
                <w:sz w:val="28"/>
                <w:szCs w:val="24"/>
                <w:lang w:eastAsia="es-ES"/>
              </w:rPr>
              <w:t xml:space="preserve"> </w:t>
            </w:r>
          </w:p>
          <w:tbl>
            <w:tblPr>
              <w:tblW w:w="0" w:type="auto"/>
              <w:tblCellSpacing w:w="2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2"/>
              <w:gridCol w:w="344"/>
              <w:gridCol w:w="3224"/>
            </w:tblGrid>
            <w:tr w:rsidR="00B4238C" w:rsidRPr="003A42CA" w14:paraId="7D660B60" w14:textId="77777777" w:rsidTr="004A2CC3">
              <w:trPr>
                <w:tblCellSpacing w:w="22" w:type="dxa"/>
              </w:trPr>
              <w:tc>
                <w:tcPr>
                  <w:tcW w:w="936" w:type="dxa"/>
                  <w:vAlign w:val="center"/>
                  <w:hideMark/>
                </w:tcPr>
                <w:p w14:paraId="63AC21CD" w14:textId="77777777" w:rsidR="00367238" w:rsidRPr="003A42CA" w:rsidRDefault="00367238" w:rsidP="00305833">
                  <w:pPr>
                    <w:ind w:right="-106"/>
                    <w:jc w:val="center"/>
                    <w:rPr>
                      <w:rFonts w:ascii="Calibri" w:hAnsi="Calibri"/>
                      <w:color w:val="FF0000"/>
                      <w:sz w:val="32"/>
                      <w:szCs w:val="24"/>
                    </w:rPr>
                  </w:pPr>
                </w:p>
              </w:tc>
              <w:tc>
                <w:tcPr>
                  <w:tcW w:w="300" w:type="dxa"/>
                  <w:vAlign w:val="center"/>
                </w:tcPr>
                <w:p w14:paraId="5D9999CD" w14:textId="77777777" w:rsidR="00367238" w:rsidRPr="003A42CA" w:rsidRDefault="00367238" w:rsidP="00305833">
                  <w:pPr>
                    <w:ind w:right="-106"/>
                    <w:rPr>
                      <w:rFonts w:ascii="Calibri" w:hAnsi="Calibri"/>
                      <w:color w:val="FF0000"/>
                      <w:sz w:val="32"/>
                      <w:szCs w:val="24"/>
                    </w:rPr>
                  </w:pPr>
                </w:p>
              </w:tc>
              <w:tc>
                <w:tcPr>
                  <w:tcW w:w="3158" w:type="dxa"/>
                  <w:vAlign w:val="center"/>
                </w:tcPr>
                <w:p w14:paraId="68AE2FA0" w14:textId="77777777" w:rsidR="00367238" w:rsidRPr="003A42CA" w:rsidRDefault="00367238" w:rsidP="00305833">
                  <w:pPr>
                    <w:ind w:right="-106"/>
                    <w:rPr>
                      <w:rFonts w:ascii="Calibri" w:hAnsi="Calibri"/>
                      <w:color w:val="FF0000"/>
                      <w:sz w:val="32"/>
                      <w:szCs w:val="24"/>
                    </w:rPr>
                  </w:pPr>
                </w:p>
              </w:tc>
            </w:tr>
          </w:tbl>
          <w:p w14:paraId="182C1CAF" w14:textId="77777777" w:rsidR="00170639" w:rsidRPr="003A42CA" w:rsidRDefault="00170639" w:rsidP="00305833">
            <w:pPr>
              <w:ind w:right="-106"/>
              <w:jc w:val="both"/>
              <w:rPr>
                <w:sz w:val="24"/>
                <w:szCs w:val="24"/>
              </w:rPr>
            </w:pPr>
          </w:p>
        </w:tc>
      </w:tr>
      <w:tr w:rsidR="00DA31EE" w14:paraId="3B3F8F61" w14:textId="77777777" w:rsidTr="006D481C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3227116F" w14:textId="77777777" w:rsidR="00DA31EE" w:rsidRDefault="00DA31EE" w:rsidP="00DF20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1FD4A15F" w14:textId="77777777" w:rsidR="00DA31EE" w:rsidRPr="008206F5" w:rsidRDefault="00DA31EE" w:rsidP="00BE34F7">
            <w:pPr>
              <w:ind w:right="567"/>
              <w:jc w:val="both"/>
              <w:rPr>
                <w:b/>
                <w:sz w:val="10"/>
                <w:szCs w:val="10"/>
              </w:rPr>
            </w:pPr>
          </w:p>
        </w:tc>
      </w:tr>
    </w:tbl>
    <w:p w14:paraId="25EAD19D" w14:textId="77777777" w:rsidR="00FA1AD9" w:rsidRPr="005B6512" w:rsidRDefault="00FA1AD9" w:rsidP="00DF20EA">
      <w:pPr>
        <w:jc w:val="both"/>
        <w:rPr>
          <w:b/>
          <w:color w:val="9CC2E5" w:themeColor="accent1" w:themeTint="99"/>
          <w:sz w:val="16"/>
          <w:szCs w:val="16"/>
          <w:u w:val="single"/>
        </w:rPr>
      </w:pPr>
    </w:p>
    <w:sectPr w:rsidR="00FA1AD9" w:rsidRPr="005B6512" w:rsidSect="0019083A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740DB" w14:textId="77777777" w:rsidR="0065692B" w:rsidRDefault="0065692B" w:rsidP="00100366">
      <w:pPr>
        <w:spacing w:after="0" w:line="240" w:lineRule="auto"/>
      </w:pPr>
      <w:r>
        <w:separator/>
      </w:r>
    </w:p>
  </w:endnote>
  <w:endnote w:type="continuationSeparator" w:id="0">
    <w:p w14:paraId="0733894E" w14:textId="77777777" w:rsidR="0065692B" w:rsidRDefault="0065692B" w:rsidP="0010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60C42" w14:textId="4E1DEBF4" w:rsidR="00A62B91" w:rsidRDefault="0093722C" w:rsidP="00A62B91">
    <w:pPr>
      <w:pStyle w:val="Piedepgina"/>
      <w:ind w:left="8496"/>
    </w:pP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7A04A60F" wp14:editId="211EC8EA">
          <wp:simplePos x="0" y="0"/>
          <wp:positionH relativeFrom="margin">
            <wp:posOffset>4932892</wp:posOffset>
          </wp:positionH>
          <wp:positionV relativeFrom="margin">
            <wp:posOffset>9037955</wp:posOffset>
          </wp:positionV>
          <wp:extent cx="1347470" cy="414020"/>
          <wp:effectExtent l="0" t="0" r="0" b="5080"/>
          <wp:wrapSquare wrapText="bothSides"/>
          <wp:docPr id="37" name="Imagen 37" descr="Logo Camara de Españ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Camara de Españ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470" cy="414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E929BA5" wp14:editId="6CF1C163">
          <wp:simplePos x="0" y="0"/>
          <wp:positionH relativeFrom="margin">
            <wp:posOffset>521758</wp:posOffset>
          </wp:positionH>
          <wp:positionV relativeFrom="margin">
            <wp:posOffset>9098280</wp:posOffset>
          </wp:positionV>
          <wp:extent cx="1303655" cy="386080"/>
          <wp:effectExtent l="0" t="0" r="4445" b="0"/>
          <wp:wrapSquare wrapText="bothSides"/>
          <wp:docPr id="862870111" name="Imagen 4" descr="logo-levante-emv - Boatju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levante-emv - Boatju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655" cy="38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1114DF" w14:textId="121349C0" w:rsidR="00A62B91" w:rsidRDefault="0093722C" w:rsidP="00A62B91">
    <w:pPr>
      <w:pStyle w:val="Piedepgina"/>
      <w:ind w:left="8496"/>
    </w:pPr>
    <w:r>
      <w:fldChar w:fldCharType="begin"/>
    </w:r>
    <w:r>
      <w:instrText xml:space="preserve"> INCLUDEPICTURE "https://www.boatjump.com/info/wp-content/uploads/2023/03/logo-levante-emv.png" \* MERGEFORMATINET 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50721" w14:textId="77777777" w:rsidR="0065692B" w:rsidRDefault="0065692B" w:rsidP="00100366">
      <w:pPr>
        <w:spacing w:after="0" w:line="240" w:lineRule="auto"/>
      </w:pPr>
      <w:r>
        <w:separator/>
      </w:r>
    </w:p>
  </w:footnote>
  <w:footnote w:type="continuationSeparator" w:id="0">
    <w:p w14:paraId="09CA49E2" w14:textId="77777777" w:rsidR="0065692B" w:rsidRDefault="0065692B" w:rsidP="00100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D9D48" w14:textId="35C07ADD" w:rsidR="00B23431" w:rsidRDefault="00A62B91" w:rsidP="00F269AA">
    <w:pPr>
      <w:pStyle w:val="Encabezado"/>
      <w:jc w:val="right"/>
    </w:pPr>
    <w:r>
      <w:rPr>
        <w:noProof/>
        <w:lang w:eastAsia="es-ES"/>
      </w:rPr>
      <w:t xml:space="preserve"> </w:t>
    </w:r>
  </w:p>
  <w:p w14:paraId="3863BB6D" w14:textId="1C1F9CF3" w:rsidR="008206F5" w:rsidRDefault="00F269A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2D06C4FE" wp14:editId="3B539BDB">
          <wp:simplePos x="0" y="0"/>
          <wp:positionH relativeFrom="margin">
            <wp:posOffset>3978910</wp:posOffset>
          </wp:positionH>
          <wp:positionV relativeFrom="margin">
            <wp:posOffset>-88265</wp:posOffset>
          </wp:positionV>
          <wp:extent cx="1997710" cy="414655"/>
          <wp:effectExtent l="0" t="0" r="0" b="444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710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Cs/>
        <w:noProof/>
        <w:color w:val="9CC2E5"/>
        <w:sz w:val="10"/>
        <w:szCs w:val="10"/>
        <w:lang w:val="es-ES_tradnl"/>
      </w:rPr>
      <w:drawing>
        <wp:anchor distT="0" distB="0" distL="114300" distR="114300" simplePos="0" relativeHeight="251660288" behindDoc="0" locked="0" layoutInCell="1" allowOverlap="1" wp14:anchorId="7E62F3BD" wp14:editId="3C92D504">
          <wp:simplePos x="0" y="0"/>
          <wp:positionH relativeFrom="margin">
            <wp:posOffset>558800</wp:posOffset>
          </wp:positionH>
          <wp:positionV relativeFrom="margin">
            <wp:posOffset>-74083</wp:posOffset>
          </wp:positionV>
          <wp:extent cx="1498600" cy="485775"/>
          <wp:effectExtent l="0" t="0" r="0" b="0"/>
          <wp:wrapSquare wrapText="bothSides"/>
          <wp:docPr id="1184686963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4686963" name="Imagen 3" descr="Logotipo&#10;&#10;El contenido generado por IA puede ser incorrec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8600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238"/>
    <w:multiLevelType w:val="hybridMultilevel"/>
    <w:tmpl w:val="DEFE46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E10CC"/>
    <w:multiLevelType w:val="hybridMultilevel"/>
    <w:tmpl w:val="2ED2B9BA"/>
    <w:lvl w:ilvl="0" w:tplc="398E7A5A">
      <w:numFmt w:val="bullet"/>
      <w:lvlText w:val="•"/>
      <w:lvlJc w:val="left"/>
      <w:pPr>
        <w:ind w:left="1068" w:hanging="708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96C38"/>
    <w:multiLevelType w:val="hybridMultilevel"/>
    <w:tmpl w:val="D42C45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051CB"/>
    <w:multiLevelType w:val="hybridMultilevel"/>
    <w:tmpl w:val="5A12FF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E6338"/>
    <w:multiLevelType w:val="hybridMultilevel"/>
    <w:tmpl w:val="52B0B9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F715A"/>
    <w:multiLevelType w:val="hybridMultilevel"/>
    <w:tmpl w:val="CB5065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248CF"/>
    <w:multiLevelType w:val="hybridMultilevel"/>
    <w:tmpl w:val="D8C49A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320B1"/>
    <w:multiLevelType w:val="hybridMultilevel"/>
    <w:tmpl w:val="60E4A5A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D17230"/>
    <w:multiLevelType w:val="hybridMultilevel"/>
    <w:tmpl w:val="A0DEFD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B1534"/>
    <w:multiLevelType w:val="hybridMultilevel"/>
    <w:tmpl w:val="C6FC56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8E4423"/>
    <w:multiLevelType w:val="hybridMultilevel"/>
    <w:tmpl w:val="3B28C41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62D7214"/>
    <w:multiLevelType w:val="hybridMultilevel"/>
    <w:tmpl w:val="900492D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B7C7A"/>
    <w:multiLevelType w:val="hybridMultilevel"/>
    <w:tmpl w:val="97EE11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72BE4"/>
    <w:multiLevelType w:val="hybridMultilevel"/>
    <w:tmpl w:val="02889C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70023"/>
    <w:multiLevelType w:val="hybridMultilevel"/>
    <w:tmpl w:val="804C52C0"/>
    <w:lvl w:ilvl="0" w:tplc="921A80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9F70D1"/>
    <w:multiLevelType w:val="hybridMultilevel"/>
    <w:tmpl w:val="94482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EC0E59"/>
    <w:multiLevelType w:val="hybridMultilevel"/>
    <w:tmpl w:val="4BDEFBEE"/>
    <w:lvl w:ilvl="0" w:tplc="0C0A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7" w15:restartNumberingAfterBreak="0">
    <w:nsid w:val="5B4660F3"/>
    <w:multiLevelType w:val="hybridMultilevel"/>
    <w:tmpl w:val="0FFC99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F667C"/>
    <w:multiLevelType w:val="hybridMultilevel"/>
    <w:tmpl w:val="F10C1BAA"/>
    <w:lvl w:ilvl="0" w:tplc="1A44F6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F4AA2"/>
    <w:multiLevelType w:val="hybridMultilevel"/>
    <w:tmpl w:val="BFBC34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9B1CDB"/>
    <w:multiLevelType w:val="hybridMultilevel"/>
    <w:tmpl w:val="95D455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B4395"/>
    <w:multiLevelType w:val="hybridMultilevel"/>
    <w:tmpl w:val="B83094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71569"/>
    <w:multiLevelType w:val="hybridMultilevel"/>
    <w:tmpl w:val="297E0E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5D58F2"/>
    <w:multiLevelType w:val="hybridMultilevel"/>
    <w:tmpl w:val="E5BE2C8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320E16"/>
    <w:multiLevelType w:val="hybridMultilevel"/>
    <w:tmpl w:val="2ABCC2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04C42"/>
    <w:multiLevelType w:val="hybridMultilevel"/>
    <w:tmpl w:val="503A23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009339">
    <w:abstractNumId w:val="20"/>
  </w:num>
  <w:num w:numId="2" w16cid:durableId="1746610216">
    <w:abstractNumId w:val="3"/>
  </w:num>
  <w:num w:numId="3" w16cid:durableId="1291938940">
    <w:abstractNumId w:val="1"/>
  </w:num>
  <w:num w:numId="4" w16cid:durableId="999577732">
    <w:abstractNumId w:val="6"/>
  </w:num>
  <w:num w:numId="5" w16cid:durableId="1685546123">
    <w:abstractNumId w:val="10"/>
  </w:num>
  <w:num w:numId="6" w16cid:durableId="1686906374">
    <w:abstractNumId w:val="19"/>
  </w:num>
  <w:num w:numId="7" w16cid:durableId="2052924272">
    <w:abstractNumId w:val="2"/>
  </w:num>
  <w:num w:numId="8" w16cid:durableId="1218709751">
    <w:abstractNumId w:val="23"/>
  </w:num>
  <w:num w:numId="9" w16cid:durableId="1915165626">
    <w:abstractNumId w:val="24"/>
  </w:num>
  <w:num w:numId="10" w16cid:durableId="874391622">
    <w:abstractNumId w:val="22"/>
  </w:num>
  <w:num w:numId="11" w16cid:durableId="889073694">
    <w:abstractNumId w:val="0"/>
  </w:num>
  <w:num w:numId="12" w16cid:durableId="254245221">
    <w:abstractNumId w:val="8"/>
  </w:num>
  <w:num w:numId="13" w16cid:durableId="1746144400">
    <w:abstractNumId w:val="13"/>
  </w:num>
  <w:num w:numId="14" w16cid:durableId="1598636927">
    <w:abstractNumId w:val="4"/>
  </w:num>
  <w:num w:numId="15" w16cid:durableId="41485039">
    <w:abstractNumId w:val="9"/>
  </w:num>
  <w:num w:numId="16" w16cid:durableId="1601909394">
    <w:abstractNumId w:val="14"/>
  </w:num>
  <w:num w:numId="17" w16cid:durableId="443891740">
    <w:abstractNumId w:val="17"/>
  </w:num>
  <w:num w:numId="18" w16cid:durableId="1317564160">
    <w:abstractNumId w:val="25"/>
  </w:num>
  <w:num w:numId="19" w16cid:durableId="216552330">
    <w:abstractNumId w:val="12"/>
  </w:num>
  <w:num w:numId="20" w16cid:durableId="1008604775">
    <w:abstractNumId w:val="15"/>
  </w:num>
  <w:num w:numId="21" w16cid:durableId="637105629">
    <w:abstractNumId w:val="5"/>
  </w:num>
  <w:num w:numId="22" w16cid:durableId="772670007">
    <w:abstractNumId w:val="21"/>
  </w:num>
  <w:num w:numId="23" w16cid:durableId="1996713482">
    <w:abstractNumId w:val="11"/>
  </w:num>
  <w:num w:numId="24" w16cid:durableId="1645154869">
    <w:abstractNumId w:val="7"/>
  </w:num>
  <w:num w:numId="25" w16cid:durableId="651908337">
    <w:abstractNumId w:val="16"/>
  </w:num>
  <w:num w:numId="26" w16cid:durableId="105154080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8BB"/>
    <w:rsid w:val="00000741"/>
    <w:rsid w:val="000053C7"/>
    <w:rsid w:val="000126A2"/>
    <w:rsid w:val="000275F5"/>
    <w:rsid w:val="00034EF3"/>
    <w:rsid w:val="0003518E"/>
    <w:rsid w:val="000353C8"/>
    <w:rsid w:val="0004448F"/>
    <w:rsid w:val="0005099A"/>
    <w:rsid w:val="000551E2"/>
    <w:rsid w:val="00057C87"/>
    <w:rsid w:val="00071713"/>
    <w:rsid w:val="000875C9"/>
    <w:rsid w:val="00087AF9"/>
    <w:rsid w:val="00091C88"/>
    <w:rsid w:val="00096150"/>
    <w:rsid w:val="00096FD0"/>
    <w:rsid w:val="000A2802"/>
    <w:rsid w:val="000B3076"/>
    <w:rsid w:val="000D01C3"/>
    <w:rsid w:val="000D14C4"/>
    <w:rsid w:val="000D22CA"/>
    <w:rsid w:val="000D5913"/>
    <w:rsid w:val="000D68C1"/>
    <w:rsid w:val="000E2AFD"/>
    <w:rsid w:val="000F031E"/>
    <w:rsid w:val="000F683A"/>
    <w:rsid w:val="00100366"/>
    <w:rsid w:val="0011258A"/>
    <w:rsid w:val="00116AEA"/>
    <w:rsid w:val="0012176A"/>
    <w:rsid w:val="001314E7"/>
    <w:rsid w:val="00142149"/>
    <w:rsid w:val="00143BEF"/>
    <w:rsid w:val="00156BFD"/>
    <w:rsid w:val="00170639"/>
    <w:rsid w:val="001732F3"/>
    <w:rsid w:val="001741FF"/>
    <w:rsid w:val="001874C9"/>
    <w:rsid w:val="0019083A"/>
    <w:rsid w:val="00191341"/>
    <w:rsid w:val="00197C0B"/>
    <w:rsid w:val="001A5FA7"/>
    <w:rsid w:val="001C6BC8"/>
    <w:rsid w:val="001C7816"/>
    <w:rsid w:val="001E7F3C"/>
    <w:rsid w:val="001F3C7B"/>
    <w:rsid w:val="001F6BC9"/>
    <w:rsid w:val="0020129E"/>
    <w:rsid w:val="00214DE5"/>
    <w:rsid w:val="00215599"/>
    <w:rsid w:val="00216783"/>
    <w:rsid w:val="002169EA"/>
    <w:rsid w:val="00217038"/>
    <w:rsid w:val="0021720B"/>
    <w:rsid w:val="0022230A"/>
    <w:rsid w:val="002256E3"/>
    <w:rsid w:val="0022681B"/>
    <w:rsid w:val="00231895"/>
    <w:rsid w:val="002360E5"/>
    <w:rsid w:val="00237A60"/>
    <w:rsid w:val="0024107F"/>
    <w:rsid w:val="002628D1"/>
    <w:rsid w:val="00275B73"/>
    <w:rsid w:val="00277584"/>
    <w:rsid w:val="00287731"/>
    <w:rsid w:val="002A2DEA"/>
    <w:rsid w:val="002A43E0"/>
    <w:rsid w:val="002A527E"/>
    <w:rsid w:val="002A6435"/>
    <w:rsid w:val="002B1C5A"/>
    <w:rsid w:val="002C162E"/>
    <w:rsid w:val="002C76B2"/>
    <w:rsid w:val="002D34D4"/>
    <w:rsid w:val="002E41D1"/>
    <w:rsid w:val="002E4892"/>
    <w:rsid w:val="002E5580"/>
    <w:rsid w:val="002F426F"/>
    <w:rsid w:val="002F57D1"/>
    <w:rsid w:val="002F7620"/>
    <w:rsid w:val="00305833"/>
    <w:rsid w:val="00305E69"/>
    <w:rsid w:val="00306576"/>
    <w:rsid w:val="00320BCF"/>
    <w:rsid w:val="00323C86"/>
    <w:rsid w:val="00323D43"/>
    <w:rsid w:val="0032610A"/>
    <w:rsid w:val="0033747C"/>
    <w:rsid w:val="0034014C"/>
    <w:rsid w:val="003531D1"/>
    <w:rsid w:val="00356D27"/>
    <w:rsid w:val="003571B6"/>
    <w:rsid w:val="003604A2"/>
    <w:rsid w:val="003605D8"/>
    <w:rsid w:val="00367238"/>
    <w:rsid w:val="00367A01"/>
    <w:rsid w:val="0038281F"/>
    <w:rsid w:val="00384AB9"/>
    <w:rsid w:val="003905B3"/>
    <w:rsid w:val="00390FAA"/>
    <w:rsid w:val="003931CB"/>
    <w:rsid w:val="003A42CA"/>
    <w:rsid w:val="003B0833"/>
    <w:rsid w:val="003B209A"/>
    <w:rsid w:val="003B7117"/>
    <w:rsid w:val="003C19CC"/>
    <w:rsid w:val="003C751F"/>
    <w:rsid w:val="003D18BE"/>
    <w:rsid w:val="003D1E0C"/>
    <w:rsid w:val="003E0BE2"/>
    <w:rsid w:val="003E53C0"/>
    <w:rsid w:val="0040244C"/>
    <w:rsid w:val="004123BD"/>
    <w:rsid w:val="00430025"/>
    <w:rsid w:val="00437B8A"/>
    <w:rsid w:val="00443EF8"/>
    <w:rsid w:val="00446F59"/>
    <w:rsid w:val="00465D1B"/>
    <w:rsid w:val="00477D3D"/>
    <w:rsid w:val="004856C3"/>
    <w:rsid w:val="00495A23"/>
    <w:rsid w:val="004A1DC2"/>
    <w:rsid w:val="004A2CC3"/>
    <w:rsid w:val="004A3F76"/>
    <w:rsid w:val="004B57FB"/>
    <w:rsid w:val="004B585E"/>
    <w:rsid w:val="004D283C"/>
    <w:rsid w:val="004E3400"/>
    <w:rsid w:val="004F1A79"/>
    <w:rsid w:val="004F772E"/>
    <w:rsid w:val="00505C75"/>
    <w:rsid w:val="005221E0"/>
    <w:rsid w:val="005320C5"/>
    <w:rsid w:val="00536597"/>
    <w:rsid w:val="005412AC"/>
    <w:rsid w:val="005419F7"/>
    <w:rsid w:val="00541F62"/>
    <w:rsid w:val="005459DB"/>
    <w:rsid w:val="00546C43"/>
    <w:rsid w:val="00546D01"/>
    <w:rsid w:val="005600D3"/>
    <w:rsid w:val="00563518"/>
    <w:rsid w:val="00564486"/>
    <w:rsid w:val="00570AE4"/>
    <w:rsid w:val="00580163"/>
    <w:rsid w:val="005A17DB"/>
    <w:rsid w:val="005A23BF"/>
    <w:rsid w:val="005A5653"/>
    <w:rsid w:val="005B1B64"/>
    <w:rsid w:val="005B4063"/>
    <w:rsid w:val="005B6512"/>
    <w:rsid w:val="005C5F75"/>
    <w:rsid w:val="005D4F11"/>
    <w:rsid w:val="00615953"/>
    <w:rsid w:val="00616AE5"/>
    <w:rsid w:val="0065692B"/>
    <w:rsid w:val="00666F9A"/>
    <w:rsid w:val="00676430"/>
    <w:rsid w:val="00694F73"/>
    <w:rsid w:val="006A577C"/>
    <w:rsid w:val="006B48B6"/>
    <w:rsid w:val="006D0575"/>
    <w:rsid w:val="006D481C"/>
    <w:rsid w:val="006D70B3"/>
    <w:rsid w:val="0070508E"/>
    <w:rsid w:val="00712380"/>
    <w:rsid w:val="007224F4"/>
    <w:rsid w:val="00722972"/>
    <w:rsid w:val="007250D7"/>
    <w:rsid w:val="0072688E"/>
    <w:rsid w:val="00727928"/>
    <w:rsid w:val="00734B44"/>
    <w:rsid w:val="00742938"/>
    <w:rsid w:val="00750007"/>
    <w:rsid w:val="00757F9B"/>
    <w:rsid w:val="0076643E"/>
    <w:rsid w:val="007665D8"/>
    <w:rsid w:val="00770AF4"/>
    <w:rsid w:val="00785C9B"/>
    <w:rsid w:val="00791F10"/>
    <w:rsid w:val="00792FCE"/>
    <w:rsid w:val="007A3A05"/>
    <w:rsid w:val="007C2897"/>
    <w:rsid w:val="007D7211"/>
    <w:rsid w:val="007E3FFF"/>
    <w:rsid w:val="007F472B"/>
    <w:rsid w:val="008017F1"/>
    <w:rsid w:val="00810BF5"/>
    <w:rsid w:val="0081462B"/>
    <w:rsid w:val="0081673A"/>
    <w:rsid w:val="008206F5"/>
    <w:rsid w:val="008212FF"/>
    <w:rsid w:val="008250E5"/>
    <w:rsid w:val="008259E6"/>
    <w:rsid w:val="00827261"/>
    <w:rsid w:val="00840D60"/>
    <w:rsid w:val="00846CAD"/>
    <w:rsid w:val="00847741"/>
    <w:rsid w:val="008511AF"/>
    <w:rsid w:val="00854E69"/>
    <w:rsid w:val="00864CA4"/>
    <w:rsid w:val="008714ED"/>
    <w:rsid w:val="00875F12"/>
    <w:rsid w:val="008808AF"/>
    <w:rsid w:val="00893449"/>
    <w:rsid w:val="008A1EFD"/>
    <w:rsid w:val="008B14E5"/>
    <w:rsid w:val="008B55BC"/>
    <w:rsid w:val="008B7784"/>
    <w:rsid w:val="008C553A"/>
    <w:rsid w:val="008C7BA6"/>
    <w:rsid w:val="008D37B0"/>
    <w:rsid w:val="008E4AAC"/>
    <w:rsid w:val="008F10F9"/>
    <w:rsid w:val="008F4312"/>
    <w:rsid w:val="0093722C"/>
    <w:rsid w:val="00947041"/>
    <w:rsid w:val="00955182"/>
    <w:rsid w:val="00957D20"/>
    <w:rsid w:val="00971D52"/>
    <w:rsid w:val="00972AC9"/>
    <w:rsid w:val="0098003D"/>
    <w:rsid w:val="009B2742"/>
    <w:rsid w:val="009B37C4"/>
    <w:rsid w:val="009B578B"/>
    <w:rsid w:val="009C50C2"/>
    <w:rsid w:val="009D4733"/>
    <w:rsid w:val="009E16CE"/>
    <w:rsid w:val="009E3B7C"/>
    <w:rsid w:val="009E615D"/>
    <w:rsid w:val="009F4CBE"/>
    <w:rsid w:val="009F65D8"/>
    <w:rsid w:val="00A02E6E"/>
    <w:rsid w:val="00A061EA"/>
    <w:rsid w:val="00A20AC0"/>
    <w:rsid w:val="00A211B5"/>
    <w:rsid w:val="00A3687E"/>
    <w:rsid w:val="00A40F73"/>
    <w:rsid w:val="00A42DBA"/>
    <w:rsid w:val="00A44EA8"/>
    <w:rsid w:val="00A52224"/>
    <w:rsid w:val="00A55643"/>
    <w:rsid w:val="00A62A47"/>
    <w:rsid w:val="00A62B91"/>
    <w:rsid w:val="00A6793A"/>
    <w:rsid w:val="00A71EAD"/>
    <w:rsid w:val="00A765D5"/>
    <w:rsid w:val="00A770AF"/>
    <w:rsid w:val="00A80018"/>
    <w:rsid w:val="00A80669"/>
    <w:rsid w:val="00A81012"/>
    <w:rsid w:val="00A8419F"/>
    <w:rsid w:val="00A92B62"/>
    <w:rsid w:val="00A975E4"/>
    <w:rsid w:val="00AA13F1"/>
    <w:rsid w:val="00AA3B44"/>
    <w:rsid w:val="00AB7E4B"/>
    <w:rsid w:val="00AC477B"/>
    <w:rsid w:val="00AD47C2"/>
    <w:rsid w:val="00AF2DA5"/>
    <w:rsid w:val="00B057EE"/>
    <w:rsid w:val="00B072A1"/>
    <w:rsid w:val="00B11BF0"/>
    <w:rsid w:val="00B14E99"/>
    <w:rsid w:val="00B16A0E"/>
    <w:rsid w:val="00B17A64"/>
    <w:rsid w:val="00B17F1A"/>
    <w:rsid w:val="00B200B3"/>
    <w:rsid w:val="00B23431"/>
    <w:rsid w:val="00B27147"/>
    <w:rsid w:val="00B4238C"/>
    <w:rsid w:val="00B45557"/>
    <w:rsid w:val="00B83A3E"/>
    <w:rsid w:val="00B84F9A"/>
    <w:rsid w:val="00BB55D5"/>
    <w:rsid w:val="00BC02F7"/>
    <w:rsid w:val="00BC41B3"/>
    <w:rsid w:val="00BD0937"/>
    <w:rsid w:val="00BD3946"/>
    <w:rsid w:val="00BD796A"/>
    <w:rsid w:val="00BE34F7"/>
    <w:rsid w:val="00BF467E"/>
    <w:rsid w:val="00BF6925"/>
    <w:rsid w:val="00C02F56"/>
    <w:rsid w:val="00C0760D"/>
    <w:rsid w:val="00C1403B"/>
    <w:rsid w:val="00C165A6"/>
    <w:rsid w:val="00C21964"/>
    <w:rsid w:val="00C25D92"/>
    <w:rsid w:val="00C34C8B"/>
    <w:rsid w:val="00C44538"/>
    <w:rsid w:val="00C51A4A"/>
    <w:rsid w:val="00C574F3"/>
    <w:rsid w:val="00C6423B"/>
    <w:rsid w:val="00C65354"/>
    <w:rsid w:val="00C83B73"/>
    <w:rsid w:val="00C83C0E"/>
    <w:rsid w:val="00C927BE"/>
    <w:rsid w:val="00C94515"/>
    <w:rsid w:val="00C95118"/>
    <w:rsid w:val="00CA18BB"/>
    <w:rsid w:val="00CB7A18"/>
    <w:rsid w:val="00CD5060"/>
    <w:rsid w:val="00CD6AE4"/>
    <w:rsid w:val="00D10BB0"/>
    <w:rsid w:val="00D17CA2"/>
    <w:rsid w:val="00D30D20"/>
    <w:rsid w:val="00D378A1"/>
    <w:rsid w:val="00D424F4"/>
    <w:rsid w:val="00D44049"/>
    <w:rsid w:val="00D458E6"/>
    <w:rsid w:val="00D57968"/>
    <w:rsid w:val="00D57B73"/>
    <w:rsid w:val="00D77562"/>
    <w:rsid w:val="00D80402"/>
    <w:rsid w:val="00D87104"/>
    <w:rsid w:val="00DA31EE"/>
    <w:rsid w:val="00DA3C2D"/>
    <w:rsid w:val="00DA3F2A"/>
    <w:rsid w:val="00DA7A67"/>
    <w:rsid w:val="00DB0EEA"/>
    <w:rsid w:val="00DB5D5F"/>
    <w:rsid w:val="00DB7C1A"/>
    <w:rsid w:val="00DC01F6"/>
    <w:rsid w:val="00DC5266"/>
    <w:rsid w:val="00DC77F9"/>
    <w:rsid w:val="00DC780A"/>
    <w:rsid w:val="00DD3DD5"/>
    <w:rsid w:val="00DE24C8"/>
    <w:rsid w:val="00DE5ABE"/>
    <w:rsid w:val="00DF20EA"/>
    <w:rsid w:val="00DF7C4A"/>
    <w:rsid w:val="00E0269A"/>
    <w:rsid w:val="00E23A5A"/>
    <w:rsid w:val="00E23E1C"/>
    <w:rsid w:val="00E247E1"/>
    <w:rsid w:val="00E3657F"/>
    <w:rsid w:val="00E514FD"/>
    <w:rsid w:val="00E64776"/>
    <w:rsid w:val="00E82C8D"/>
    <w:rsid w:val="00E85F62"/>
    <w:rsid w:val="00E9051E"/>
    <w:rsid w:val="00E96DC4"/>
    <w:rsid w:val="00EA5D82"/>
    <w:rsid w:val="00EB3412"/>
    <w:rsid w:val="00EC7DF9"/>
    <w:rsid w:val="00ED2404"/>
    <w:rsid w:val="00F01612"/>
    <w:rsid w:val="00F23918"/>
    <w:rsid w:val="00F269AA"/>
    <w:rsid w:val="00F36F2F"/>
    <w:rsid w:val="00F43EDA"/>
    <w:rsid w:val="00F44E6B"/>
    <w:rsid w:val="00F4785B"/>
    <w:rsid w:val="00F50EFB"/>
    <w:rsid w:val="00F51B25"/>
    <w:rsid w:val="00F56231"/>
    <w:rsid w:val="00F60DCA"/>
    <w:rsid w:val="00F71265"/>
    <w:rsid w:val="00F73160"/>
    <w:rsid w:val="00F77FA2"/>
    <w:rsid w:val="00F92B9D"/>
    <w:rsid w:val="00FA1AD9"/>
    <w:rsid w:val="00FB0D9B"/>
    <w:rsid w:val="00FB3605"/>
    <w:rsid w:val="00FC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F707F5"/>
  <w15:chartTrackingRefBased/>
  <w15:docId w15:val="{3DC3539C-EF13-4F1A-8F08-1A8A24CBC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87AF9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78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 Points,Liste Paragraf,Llista Nivell1,Lista de nivel 1,Paragraphe de liste PBLH,Graph &amp; Table tite,Listenabsatz1,Normal bullet 2,List Bulletized,List Paragraph Char Char,BULLET 1,Bullets,Table of contents numbered,Bullet list,Ha"/>
    <w:basedOn w:val="Normal"/>
    <w:link w:val="PrrafodelistaCar"/>
    <w:uiPriority w:val="34"/>
    <w:qFormat/>
    <w:rsid w:val="00DB7C1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11BF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8F431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003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0366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1003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0366"/>
  </w:style>
  <w:style w:type="paragraph" w:styleId="Piedepgina">
    <w:name w:val="footer"/>
    <w:basedOn w:val="Normal"/>
    <w:link w:val="PiedepginaCar"/>
    <w:uiPriority w:val="99"/>
    <w:unhideWhenUsed/>
    <w:rsid w:val="001003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0366"/>
  </w:style>
  <w:style w:type="character" w:customStyle="1" w:styleId="Ttulo1Car">
    <w:name w:val="Título 1 Car"/>
    <w:basedOn w:val="Fuentedeprrafopredeter"/>
    <w:link w:val="Ttulo1"/>
    <w:uiPriority w:val="9"/>
    <w:rsid w:val="00087AF9"/>
    <w:rPr>
      <w:rFonts w:ascii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0D22CA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170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0F683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character" w:customStyle="1" w:styleId="TtuloCar">
    <w:name w:val="Título Car"/>
    <w:basedOn w:val="Fuentedeprrafopredeter"/>
    <w:link w:val="Ttulo"/>
    <w:uiPriority w:val="10"/>
    <w:rsid w:val="000F683A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780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xtoindependiente">
    <w:name w:val="Body Text"/>
    <w:basedOn w:val="Normal"/>
    <w:link w:val="TextoindependienteCar"/>
    <w:uiPriority w:val="1"/>
    <w:qFormat/>
    <w:rsid w:val="00DC780A"/>
    <w:pPr>
      <w:widowControl w:val="0"/>
      <w:spacing w:after="0" w:line="240" w:lineRule="auto"/>
      <w:ind w:left="662"/>
    </w:pPr>
    <w:rPr>
      <w:rFonts w:ascii="Arial" w:eastAsia="Arial" w:hAnsi="Arial"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C780A"/>
    <w:rPr>
      <w:rFonts w:ascii="Arial" w:eastAsia="Arial" w:hAnsi="Arial"/>
      <w:sz w:val="24"/>
      <w:szCs w:val="24"/>
      <w:lang w:val="en-US"/>
    </w:rPr>
  </w:style>
  <w:style w:type="paragraph" w:customStyle="1" w:styleId="Default">
    <w:name w:val="Default"/>
    <w:rsid w:val="00B2343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uerte">
    <w:name w:val="Strong"/>
    <w:basedOn w:val="Fuentedeprrafopredeter"/>
    <w:uiPriority w:val="22"/>
    <w:qFormat/>
    <w:rsid w:val="002628D1"/>
    <w:rPr>
      <w:b/>
      <w:bCs/>
    </w:rPr>
  </w:style>
  <w:style w:type="character" w:customStyle="1" w:styleId="PrrafodelistaCar">
    <w:name w:val="Párrafo de lista Car"/>
    <w:aliases w:val="Bullet Points Car,Liste Paragraf Car,Llista Nivell1 Car,Lista de nivel 1 Car,Paragraphe de liste PBLH Car,Graph &amp; Table tite Car,Listenabsatz1 Car,Normal bullet 2 Car,List Bulletized Car,List Paragraph Char Char Car,BULLET 1 Car"/>
    <w:basedOn w:val="Fuentedeprrafopredeter"/>
    <w:link w:val="Prrafodelista"/>
    <w:uiPriority w:val="34"/>
    <w:locked/>
    <w:rsid w:val="00D458E6"/>
  </w:style>
  <w:style w:type="character" w:customStyle="1" w:styleId="normaltextrun">
    <w:name w:val="normaltextrun"/>
    <w:basedOn w:val="Fuentedeprrafopredeter"/>
    <w:rsid w:val="005B6512"/>
  </w:style>
  <w:style w:type="paragraph" w:customStyle="1" w:styleId="paragraph">
    <w:name w:val="paragraph"/>
    <w:basedOn w:val="Normal"/>
    <w:rsid w:val="005B6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op">
    <w:name w:val="eop"/>
    <w:basedOn w:val="Fuentedeprrafopredeter"/>
    <w:rsid w:val="005B6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4D526-061B-4666-9FB9-3E2C9301C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697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LA. Artiz Cohen</dc:creator>
  <cp:keywords/>
  <dc:description/>
  <cp:lastModifiedBy>Paula Guerri</cp:lastModifiedBy>
  <cp:revision>10</cp:revision>
  <cp:lastPrinted>2018-10-03T11:40:00Z</cp:lastPrinted>
  <dcterms:created xsi:type="dcterms:W3CDTF">2026-10-20T14:57:00Z</dcterms:created>
  <dcterms:modified xsi:type="dcterms:W3CDTF">2026-11-06T12:45:00Z</dcterms:modified>
</cp:coreProperties>
</file>