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5B63A" w14:textId="6CC27C11" w:rsidR="00FB157E" w:rsidRPr="00360C79" w:rsidRDefault="00291559" w:rsidP="00FB157E">
      <w:pPr>
        <w:pStyle w:val="CuerpoA"/>
        <w:ind w:left="100"/>
        <w:jc w:val="center"/>
        <w:rPr>
          <w:rFonts w:ascii="Verdana" w:hAnsi="Verdana"/>
          <w:b/>
          <w:bCs/>
        </w:rPr>
      </w:pPr>
      <w:r w:rsidRPr="00360C79">
        <w:rPr>
          <w:rFonts w:ascii="Verdana" w:hAnsi="Verdana"/>
          <w:b/>
          <w:bCs/>
        </w:rPr>
        <w:t>El VLC Green Summit aborda los retos sociales de la sostenibilidad: vivienda, salud mental y envejecimiento laboral</w:t>
      </w:r>
    </w:p>
    <w:p w14:paraId="743999CF" w14:textId="77777777" w:rsidR="00291559" w:rsidRPr="00360C79" w:rsidRDefault="00291559" w:rsidP="00FB157E">
      <w:pPr>
        <w:pStyle w:val="CuerpoA"/>
        <w:ind w:left="100"/>
        <w:jc w:val="center"/>
        <w:rPr>
          <w:rFonts w:ascii="Verdana" w:hAnsi="Verdana"/>
          <w:b/>
          <w:bCs/>
        </w:rPr>
      </w:pPr>
    </w:p>
    <w:p w14:paraId="54033E9E" w14:textId="77777777" w:rsidR="00291559" w:rsidRPr="00360C79" w:rsidRDefault="00291559" w:rsidP="00FB157E">
      <w:pPr>
        <w:pStyle w:val="CuerpoA"/>
        <w:ind w:left="100"/>
        <w:jc w:val="center"/>
        <w:rPr>
          <w:rFonts w:ascii="Verdana" w:hAnsi="Verdana"/>
          <w:b/>
          <w:bCs/>
        </w:rPr>
      </w:pPr>
    </w:p>
    <w:p w14:paraId="79943856" w14:textId="68DFA839" w:rsidR="00397BC9" w:rsidRDefault="00FB157E" w:rsidP="00360C79">
      <w:pPr>
        <w:pStyle w:val="CuerpoA"/>
        <w:ind w:left="100"/>
        <w:jc w:val="both"/>
        <w:rPr>
          <w:rFonts w:ascii="Verdana" w:hAnsi="Verdana"/>
        </w:rPr>
      </w:pPr>
      <w:r w:rsidRPr="00360C79">
        <w:rPr>
          <w:rFonts w:ascii="Verdana" w:hAnsi="Verdana"/>
          <w:b/>
          <w:bCs/>
        </w:rPr>
        <w:t>Valencia, 2</w:t>
      </w:r>
      <w:r w:rsidR="00D75E14" w:rsidRPr="00360C79">
        <w:rPr>
          <w:rFonts w:ascii="Verdana" w:hAnsi="Verdana"/>
          <w:b/>
          <w:bCs/>
        </w:rPr>
        <w:t>7</w:t>
      </w:r>
      <w:r w:rsidRPr="00360C79">
        <w:rPr>
          <w:rFonts w:ascii="Verdana" w:hAnsi="Verdana"/>
          <w:b/>
          <w:bCs/>
        </w:rPr>
        <w:t xml:space="preserve"> de octubre de 2026. </w:t>
      </w:r>
      <w:r w:rsidR="00397BC9">
        <w:rPr>
          <w:rFonts w:ascii="Verdana" w:hAnsi="Verdana"/>
        </w:rPr>
        <w:t>M</w:t>
      </w:r>
      <w:r w:rsidR="00397BC9" w:rsidRPr="00397BC9">
        <w:rPr>
          <w:rFonts w:ascii="Verdana" w:hAnsi="Verdana"/>
        </w:rPr>
        <w:t>ás de</w:t>
      </w:r>
      <w:r w:rsidR="00397BC9">
        <w:rPr>
          <w:rFonts w:ascii="Verdana" w:hAnsi="Verdana"/>
        </w:rPr>
        <w:t xml:space="preserve"> 360 </w:t>
      </w:r>
      <w:r w:rsidR="00360C79" w:rsidRPr="00360C79">
        <w:rPr>
          <w:rFonts w:ascii="Verdana" w:hAnsi="Verdana"/>
        </w:rPr>
        <w:t xml:space="preserve">personas han participado hoy en la undécima edición del Foro de Desarrollo Sostenible VLC Green Summit’26, organizado por Cámara Valencia y la </w:t>
      </w:r>
      <w:proofErr w:type="spellStart"/>
      <w:r w:rsidR="00360C79" w:rsidRPr="00360C79">
        <w:rPr>
          <w:rFonts w:ascii="Verdana" w:hAnsi="Verdana"/>
        </w:rPr>
        <w:t>Universitat</w:t>
      </w:r>
      <w:proofErr w:type="spellEnd"/>
      <w:r w:rsidR="00360C79" w:rsidRPr="00360C79">
        <w:rPr>
          <w:rFonts w:ascii="Verdana" w:hAnsi="Verdana"/>
        </w:rPr>
        <w:t xml:space="preserve"> </w:t>
      </w:r>
      <w:proofErr w:type="spellStart"/>
      <w:r w:rsidR="00360C79" w:rsidRPr="00360C79">
        <w:rPr>
          <w:rFonts w:ascii="Verdana" w:hAnsi="Verdana"/>
        </w:rPr>
        <w:t>Politècnica</w:t>
      </w:r>
      <w:proofErr w:type="spellEnd"/>
      <w:r w:rsidR="00360C79" w:rsidRPr="00360C79">
        <w:rPr>
          <w:rFonts w:ascii="Verdana" w:hAnsi="Verdana"/>
        </w:rPr>
        <w:t xml:space="preserve"> de València (UPV) en la Ciudad Politécnica de la Innovación. </w:t>
      </w:r>
      <w:r w:rsidR="00397BC9" w:rsidRPr="00397BC9">
        <w:rPr>
          <w:rFonts w:ascii="Verdana" w:hAnsi="Verdana"/>
        </w:rPr>
        <w:t>El encuentr</w:t>
      </w:r>
      <w:r w:rsidR="005D76F5">
        <w:rPr>
          <w:rFonts w:ascii="Verdana" w:hAnsi="Verdana"/>
        </w:rPr>
        <w:t xml:space="preserve">o </w:t>
      </w:r>
      <w:r w:rsidR="00397BC9" w:rsidRPr="00397BC9">
        <w:rPr>
          <w:rFonts w:ascii="Verdana" w:hAnsi="Verdana"/>
        </w:rPr>
        <w:t>ha registrado 700 inscripcione</w:t>
      </w:r>
      <w:r w:rsidR="005D76F5">
        <w:rPr>
          <w:rFonts w:ascii="Verdana" w:hAnsi="Verdana"/>
        </w:rPr>
        <w:t>s y</w:t>
      </w:r>
      <w:r w:rsidR="00397BC9" w:rsidRPr="00397BC9">
        <w:rPr>
          <w:rFonts w:ascii="Verdana" w:hAnsi="Verdana"/>
        </w:rPr>
        <w:t xml:space="preserve"> ha reunido a representantes empresariales, académicos y de la Administración pública para analizar los principales desafíos sociales, ambientales y de gobernanza que afrontan las empresas, con especial atención al acceso a la vivienda, la salud mental, el envejecimiento de la población activa y el impacto de la inteligencia artificial.</w:t>
      </w:r>
    </w:p>
    <w:p w14:paraId="72B09B75" w14:textId="77777777" w:rsidR="00397BC9" w:rsidRDefault="00397BC9" w:rsidP="00360C79">
      <w:pPr>
        <w:pStyle w:val="CuerpoA"/>
        <w:ind w:left="100"/>
        <w:jc w:val="both"/>
        <w:rPr>
          <w:rFonts w:ascii="Verdana" w:hAnsi="Verdana"/>
        </w:rPr>
      </w:pPr>
    </w:p>
    <w:p w14:paraId="6909FDEF" w14:textId="464225CA" w:rsidR="00360C79" w:rsidRDefault="00360C79" w:rsidP="00360C79">
      <w:pPr>
        <w:pStyle w:val="CuerpoA"/>
        <w:ind w:left="100"/>
        <w:jc w:val="both"/>
        <w:rPr>
          <w:rFonts w:ascii="Verdana" w:hAnsi="Verdana"/>
          <w:b/>
          <w:bCs/>
        </w:rPr>
      </w:pPr>
      <w:r w:rsidRPr="00360C79">
        <w:rPr>
          <w:rFonts w:ascii="Verdana" w:hAnsi="Verdana"/>
        </w:rPr>
        <w:t xml:space="preserve">La jornada ha sido inaugurada por la vicepresidenta primera de Cámara Valencia, </w:t>
      </w:r>
      <w:r w:rsidRPr="00360C79">
        <w:rPr>
          <w:rFonts w:ascii="Verdana" w:hAnsi="Verdana"/>
          <w:b/>
          <w:bCs/>
        </w:rPr>
        <w:t xml:space="preserve">María José </w:t>
      </w:r>
      <w:proofErr w:type="spellStart"/>
      <w:r w:rsidRPr="00360C79">
        <w:rPr>
          <w:rFonts w:ascii="Verdana" w:hAnsi="Verdana"/>
          <w:b/>
          <w:bCs/>
        </w:rPr>
        <w:t>Mainar</w:t>
      </w:r>
      <w:proofErr w:type="spellEnd"/>
      <w:r w:rsidRPr="00360C79">
        <w:rPr>
          <w:rFonts w:ascii="Verdana" w:hAnsi="Verdana"/>
        </w:rPr>
        <w:t xml:space="preserve">; la vicerrectora de Desarrollo Sostenible de los Campus de la UPV, </w:t>
      </w:r>
      <w:r w:rsidRPr="00360C79">
        <w:rPr>
          <w:rFonts w:ascii="Verdana" w:hAnsi="Verdana"/>
          <w:b/>
          <w:bCs/>
        </w:rPr>
        <w:t>Débora Domingo</w:t>
      </w:r>
      <w:r w:rsidRPr="00360C79">
        <w:rPr>
          <w:rFonts w:ascii="Verdana" w:hAnsi="Verdana"/>
        </w:rPr>
        <w:t xml:space="preserve">, y el director de </w:t>
      </w:r>
      <w:proofErr w:type="spellStart"/>
      <w:r w:rsidRPr="00360C79">
        <w:rPr>
          <w:rFonts w:ascii="Verdana" w:hAnsi="Verdana"/>
        </w:rPr>
        <w:t>Ivace+i</w:t>
      </w:r>
      <w:proofErr w:type="spellEnd"/>
      <w:r w:rsidRPr="00360C79">
        <w:rPr>
          <w:rFonts w:ascii="Verdana" w:hAnsi="Verdana"/>
        </w:rPr>
        <w:t xml:space="preserve"> de la Generalitat Valenciana, </w:t>
      </w:r>
      <w:r w:rsidRPr="00360C79">
        <w:rPr>
          <w:rFonts w:ascii="Verdana" w:hAnsi="Verdana"/>
          <w:b/>
          <w:bCs/>
        </w:rPr>
        <w:t>Santiago Lumbreras.</w:t>
      </w:r>
    </w:p>
    <w:p w14:paraId="529C3C50" w14:textId="77777777" w:rsidR="00360C79" w:rsidRDefault="00360C79" w:rsidP="00360C79">
      <w:pPr>
        <w:pStyle w:val="CuerpoA"/>
        <w:ind w:left="100"/>
        <w:jc w:val="both"/>
        <w:rPr>
          <w:rFonts w:ascii="Verdana" w:hAnsi="Verdana"/>
          <w:b/>
          <w:bCs/>
        </w:rPr>
      </w:pPr>
    </w:p>
    <w:p w14:paraId="0E2BFBA9" w14:textId="77777777" w:rsidR="00360C79" w:rsidRDefault="00360C79" w:rsidP="00360C79">
      <w:pPr>
        <w:pStyle w:val="CuerpoA"/>
        <w:ind w:left="100"/>
        <w:jc w:val="both"/>
        <w:rPr>
          <w:rFonts w:ascii="Verdana" w:hAnsi="Verdana"/>
        </w:rPr>
      </w:pPr>
      <w:r w:rsidRPr="00360C79">
        <w:rPr>
          <w:rFonts w:ascii="Verdana" w:hAnsi="Verdana"/>
        </w:rPr>
        <w:t xml:space="preserve">El foro ha contado con la participación de expertos como </w:t>
      </w:r>
      <w:r w:rsidRPr="00360C79">
        <w:rPr>
          <w:rFonts w:ascii="Verdana" w:hAnsi="Verdana"/>
          <w:b/>
          <w:bCs/>
        </w:rPr>
        <w:t>Richard Benjamins</w:t>
      </w:r>
      <w:r w:rsidRPr="00360C79">
        <w:rPr>
          <w:rFonts w:ascii="Verdana" w:hAnsi="Verdana"/>
        </w:rPr>
        <w:t xml:space="preserve">, CEO y cofundador de </w:t>
      </w:r>
      <w:proofErr w:type="spellStart"/>
      <w:r w:rsidRPr="00360C79">
        <w:rPr>
          <w:rFonts w:ascii="Verdana" w:hAnsi="Verdana"/>
        </w:rPr>
        <w:t>OdiseIA</w:t>
      </w:r>
      <w:proofErr w:type="spellEnd"/>
      <w:r w:rsidRPr="00360C79">
        <w:rPr>
          <w:rFonts w:ascii="Verdana" w:hAnsi="Verdana"/>
        </w:rPr>
        <w:t xml:space="preserve"> y CEO de RAIGHT.ai, quien ha abordado los desafíos de una inteligencia artificial responsable en la empresa, y </w:t>
      </w:r>
      <w:r w:rsidRPr="00360C79">
        <w:rPr>
          <w:rFonts w:ascii="Verdana" w:hAnsi="Verdana"/>
          <w:b/>
          <w:bCs/>
        </w:rPr>
        <w:t xml:space="preserve">Fernando </w:t>
      </w:r>
      <w:proofErr w:type="spellStart"/>
      <w:r w:rsidRPr="00360C79">
        <w:rPr>
          <w:rFonts w:ascii="Verdana" w:hAnsi="Verdana"/>
          <w:b/>
          <w:bCs/>
        </w:rPr>
        <w:t>Arancón</w:t>
      </w:r>
      <w:proofErr w:type="spellEnd"/>
      <w:r w:rsidRPr="00360C79">
        <w:rPr>
          <w:rFonts w:ascii="Verdana" w:hAnsi="Verdana"/>
        </w:rPr>
        <w:t>, director de El Orden Mundial, que ha analizado el papel de la sostenibilidad en un contexto internacional marcado por la incertidumbre.</w:t>
      </w:r>
    </w:p>
    <w:p w14:paraId="418FB24F" w14:textId="77777777" w:rsidR="00360C79" w:rsidRDefault="00360C79" w:rsidP="00360C79">
      <w:pPr>
        <w:pStyle w:val="CuerpoA"/>
        <w:ind w:left="100"/>
        <w:jc w:val="both"/>
        <w:rPr>
          <w:rFonts w:ascii="Verdana" w:hAnsi="Verdana"/>
        </w:rPr>
      </w:pPr>
    </w:p>
    <w:p w14:paraId="431CBE37" w14:textId="77777777" w:rsidR="00360C79" w:rsidRDefault="00360C79" w:rsidP="00360C79">
      <w:pPr>
        <w:pStyle w:val="CuerpoA"/>
        <w:ind w:left="100"/>
        <w:jc w:val="both"/>
        <w:rPr>
          <w:rFonts w:ascii="Verdana" w:hAnsi="Verdana"/>
        </w:rPr>
      </w:pPr>
      <w:r w:rsidRPr="00360C79">
        <w:rPr>
          <w:rFonts w:ascii="Verdana" w:hAnsi="Verdana"/>
        </w:rPr>
        <w:t>Las mesas de debate han abordado el reto de facilitar el acceso a una vivienda asequible y sostenible, la importancia de la salud mental y el bienestar de los trabajadores, así como los desafíos que plantea la convivencia entre generaciones, el edadismo y el relevo profesional en las empresas.</w:t>
      </w:r>
    </w:p>
    <w:p w14:paraId="3E47DC46" w14:textId="77777777" w:rsidR="00360C79" w:rsidRDefault="00360C79" w:rsidP="00360C79">
      <w:pPr>
        <w:pStyle w:val="CuerpoA"/>
        <w:ind w:left="100"/>
        <w:jc w:val="both"/>
        <w:rPr>
          <w:rFonts w:ascii="Verdana" w:hAnsi="Verdana"/>
        </w:rPr>
      </w:pPr>
    </w:p>
    <w:p w14:paraId="50499293" w14:textId="77777777" w:rsidR="00360C79" w:rsidRDefault="00360C79" w:rsidP="00360C79">
      <w:pPr>
        <w:pStyle w:val="CuerpoA"/>
        <w:ind w:left="100"/>
        <w:jc w:val="both"/>
        <w:rPr>
          <w:rFonts w:ascii="Verdana" w:hAnsi="Verdana"/>
        </w:rPr>
      </w:pPr>
      <w:r w:rsidRPr="00360C79">
        <w:rPr>
          <w:rFonts w:ascii="Verdana" w:hAnsi="Verdana"/>
        </w:rPr>
        <w:t>El programa también ha incluido sesiones sobre la conservación de la biodiversidad y los recursos hídricos, el uso de la inteligencia artificial para acelerar la transición verde y la incorporación de la ética y el compromiso a largo plazo en la gobernanza empresarial.</w:t>
      </w:r>
    </w:p>
    <w:p w14:paraId="6E816680" w14:textId="77777777" w:rsidR="00360C79" w:rsidRDefault="00360C79" w:rsidP="00360C79">
      <w:pPr>
        <w:pStyle w:val="CuerpoA"/>
        <w:ind w:left="100"/>
        <w:jc w:val="both"/>
        <w:rPr>
          <w:rFonts w:ascii="Verdana" w:hAnsi="Verdana"/>
        </w:rPr>
      </w:pPr>
    </w:p>
    <w:p w14:paraId="230BC94D" w14:textId="77777777" w:rsidR="00360C79" w:rsidRDefault="00360C79" w:rsidP="00360C79">
      <w:pPr>
        <w:pStyle w:val="CuerpoA"/>
        <w:ind w:left="100"/>
        <w:jc w:val="both"/>
        <w:rPr>
          <w:rFonts w:ascii="Verdana" w:hAnsi="Verdana"/>
        </w:rPr>
      </w:pPr>
      <w:r w:rsidRPr="00360C79">
        <w:rPr>
          <w:rFonts w:ascii="Verdana" w:hAnsi="Verdana"/>
        </w:rPr>
        <w:t xml:space="preserve">En los debates han participado representantes de empresas y organizaciones como Consum, Fermax, Generali, </w:t>
      </w:r>
      <w:proofErr w:type="spellStart"/>
      <w:r w:rsidRPr="00360C79">
        <w:rPr>
          <w:rFonts w:ascii="Verdana" w:hAnsi="Verdana"/>
        </w:rPr>
        <w:t>Anecoop</w:t>
      </w:r>
      <w:proofErr w:type="spellEnd"/>
      <w:r w:rsidRPr="00360C79">
        <w:rPr>
          <w:rFonts w:ascii="Verdana" w:hAnsi="Verdana"/>
        </w:rPr>
        <w:t xml:space="preserve">, </w:t>
      </w:r>
      <w:proofErr w:type="spellStart"/>
      <w:r w:rsidRPr="00360C79">
        <w:rPr>
          <w:rFonts w:ascii="Verdana" w:hAnsi="Verdana"/>
        </w:rPr>
        <w:t>Ecoembes</w:t>
      </w:r>
      <w:proofErr w:type="spellEnd"/>
      <w:r w:rsidRPr="00360C79">
        <w:rPr>
          <w:rFonts w:ascii="Verdana" w:hAnsi="Verdana"/>
        </w:rPr>
        <w:t xml:space="preserve">, Global </w:t>
      </w:r>
      <w:proofErr w:type="spellStart"/>
      <w:r w:rsidRPr="00360C79">
        <w:rPr>
          <w:rFonts w:ascii="Verdana" w:hAnsi="Verdana"/>
        </w:rPr>
        <w:t>Omnium</w:t>
      </w:r>
      <w:proofErr w:type="spellEnd"/>
      <w:r w:rsidRPr="00360C79">
        <w:rPr>
          <w:rFonts w:ascii="Verdana" w:hAnsi="Verdana"/>
        </w:rPr>
        <w:t xml:space="preserve">, Fundación </w:t>
      </w:r>
      <w:proofErr w:type="spellStart"/>
      <w:r w:rsidRPr="00360C79">
        <w:rPr>
          <w:rFonts w:ascii="Verdana" w:hAnsi="Verdana"/>
        </w:rPr>
        <w:t>TuTECHÔ</w:t>
      </w:r>
      <w:proofErr w:type="spellEnd"/>
      <w:r w:rsidRPr="00360C79">
        <w:rPr>
          <w:rFonts w:ascii="Verdana" w:hAnsi="Verdana"/>
        </w:rPr>
        <w:t xml:space="preserve"> y Fundación SERES, entre otras.</w:t>
      </w:r>
    </w:p>
    <w:p w14:paraId="3F15341B" w14:textId="77777777" w:rsidR="00360C79" w:rsidRDefault="00360C79" w:rsidP="00360C79">
      <w:pPr>
        <w:pStyle w:val="CuerpoA"/>
        <w:ind w:left="100"/>
        <w:jc w:val="both"/>
        <w:rPr>
          <w:rFonts w:ascii="Verdana" w:hAnsi="Verdana"/>
        </w:rPr>
      </w:pPr>
    </w:p>
    <w:p w14:paraId="366AEB01" w14:textId="16366033" w:rsidR="00360C79" w:rsidRPr="00360C79" w:rsidRDefault="00360C79" w:rsidP="00360C79">
      <w:pPr>
        <w:pStyle w:val="CuerpoA"/>
        <w:ind w:left="100"/>
        <w:jc w:val="both"/>
        <w:rPr>
          <w:rFonts w:ascii="Verdana" w:hAnsi="Verdana"/>
        </w:rPr>
      </w:pPr>
      <w:r w:rsidRPr="00360C79">
        <w:rPr>
          <w:rFonts w:ascii="Verdana" w:hAnsi="Verdana"/>
        </w:rPr>
        <w:t xml:space="preserve">El encuentro ha concluido con la intervención del director general de Inclusión y Cooperación al Desarrollo de la Generalitat Valenciana, </w:t>
      </w:r>
      <w:r w:rsidRPr="00360C79">
        <w:rPr>
          <w:rFonts w:ascii="Verdana" w:hAnsi="Verdana"/>
          <w:b/>
          <w:bCs/>
        </w:rPr>
        <w:t xml:space="preserve">Pedro </w:t>
      </w:r>
      <w:proofErr w:type="spellStart"/>
      <w:r w:rsidRPr="00360C79">
        <w:rPr>
          <w:rFonts w:ascii="Verdana" w:hAnsi="Verdana"/>
          <w:b/>
          <w:bCs/>
        </w:rPr>
        <w:t>Carceller</w:t>
      </w:r>
      <w:proofErr w:type="spellEnd"/>
      <w:r w:rsidRPr="00360C79">
        <w:rPr>
          <w:rFonts w:ascii="Verdana" w:hAnsi="Verdana"/>
          <w:b/>
          <w:bCs/>
        </w:rPr>
        <w:t>.</w:t>
      </w:r>
    </w:p>
    <w:p w14:paraId="3EC64EF1" w14:textId="77777777" w:rsidR="00360C79" w:rsidRPr="00360C79" w:rsidRDefault="00360C79" w:rsidP="00360C79">
      <w:pPr>
        <w:spacing w:line="276" w:lineRule="auto"/>
        <w:rPr>
          <w:rFonts w:ascii="Verdana" w:hAnsi="Verdana"/>
          <w:sz w:val="22"/>
          <w:szCs w:val="22"/>
          <w:lang w:val="es-ES"/>
        </w:rPr>
      </w:pPr>
    </w:p>
    <w:p w14:paraId="2D752896" w14:textId="58CF5BA0" w:rsidR="001E18FF" w:rsidRPr="00360C79" w:rsidRDefault="00360C79" w:rsidP="00360C79">
      <w:pPr>
        <w:spacing w:line="276" w:lineRule="auto"/>
        <w:rPr>
          <w:rFonts w:ascii="Verdana" w:hAnsi="Verdana"/>
          <w:sz w:val="22"/>
          <w:szCs w:val="22"/>
          <w:lang w:val="es-ES"/>
        </w:rPr>
      </w:pPr>
      <w:r w:rsidRPr="00360C79">
        <w:rPr>
          <w:rFonts w:ascii="Verdana" w:hAnsi="Verdana"/>
          <w:sz w:val="22"/>
          <w:szCs w:val="22"/>
          <w:lang w:val="es-ES"/>
        </w:rPr>
        <w:lastRenderedPageBreak/>
        <w:t>Con esta iniciativa, Cámara Valencia continúa impulsando la sostenibilidad como un elemento de competitividad empresarial, incorporando a los desafíos medioambientales cuestiones sociales que afectan directamente a las empresas, sus trabajadores y al conjunto de la sociedad valenciana.</w:t>
      </w:r>
    </w:p>
    <w:sectPr w:rsidR="001E18FF" w:rsidRPr="00360C79" w:rsidSect="00D75E14">
      <w:headerReference w:type="default" r:id="rId6"/>
      <w:footerReference w:type="default" r:id="rId7"/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09AF6" w14:textId="77777777" w:rsidR="00851487" w:rsidRDefault="00851487">
      <w:r>
        <w:separator/>
      </w:r>
    </w:p>
  </w:endnote>
  <w:endnote w:type="continuationSeparator" w:id="0">
    <w:p w14:paraId="2C8A5699" w14:textId="77777777" w:rsidR="00851487" w:rsidRDefault="00851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FC666" w14:textId="77777777" w:rsidR="00FB157E" w:rsidRDefault="00FB157E">
    <w:pPr>
      <w:pStyle w:val="Piedepgina"/>
    </w:pPr>
  </w:p>
  <w:p w14:paraId="332AE2D0" w14:textId="77777777" w:rsidR="00FB157E" w:rsidRDefault="00FB157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65CE9" w14:textId="77777777" w:rsidR="00851487" w:rsidRDefault="00851487">
      <w:r>
        <w:separator/>
      </w:r>
    </w:p>
  </w:footnote>
  <w:footnote w:type="continuationSeparator" w:id="0">
    <w:p w14:paraId="2CFDA2E0" w14:textId="77777777" w:rsidR="00851487" w:rsidRDefault="00851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FB029" w14:textId="77777777" w:rsidR="00D75E14" w:rsidRDefault="00D75E14" w:rsidP="00D75E14">
    <w:pPr>
      <w:pStyle w:val="Encabezado"/>
    </w:pPr>
  </w:p>
  <w:p w14:paraId="63C8F353" w14:textId="77804338" w:rsidR="00FB157E" w:rsidRDefault="00D75E14" w:rsidP="00D75E14">
    <w:pPr>
      <w:pStyle w:val="Encabezado"/>
    </w:pPr>
    <w:r>
      <w:rPr>
        <w:noProof/>
        <w14:ligatures w14:val="standardContextual"/>
      </w:rPr>
      <w:drawing>
        <wp:inline distT="0" distB="0" distL="0" distR="0" wp14:anchorId="356687FA" wp14:editId="765A0BB6">
          <wp:extent cx="1357214" cy="440267"/>
          <wp:effectExtent l="0" t="0" r="0" b="0"/>
          <wp:docPr id="1669340996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9340996" name="Imagen 1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214" cy="440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2B999C" w14:textId="3A185AC1" w:rsidR="00FB157E" w:rsidRPr="00A93A17" w:rsidRDefault="00FB157E" w:rsidP="00A93A17">
    <w:pPr>
      <w:pStyle w:val="Encabezado"/>
      <w:rPr>
        <w:lang w:val="es-ES"/>
      </w:rPr>
    </w:pPr>
  </w:p>
  <w:p w14:paraId="36B0C313" w14:textId="5A3AEFB6" w:rsidR="00FB157E" w:rsidRDefault="00FB157E">
    <w:pPr>
      <w:pStyle w:val="Cabeceraypi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7E"/>
    <w:rsid w:val="00023187"/>
    <w:rsid w:val="00086BED"/>
    <w:rsid w:val="001E18FF"/>
    <w:rsid w:val="00276CFA"/>
    <w:rsid w:val="00291559"/>
    <w:rsid w:val="00360C79"/>
    <w:rsid w:val="00397BC9"/>
    <w:rsid w:val="003C226B"/>
    <w:rsid w:val="005D76F5"/>
    <w:rsid w:val="00851487"/>
    <w:rsid w:val="009F3261"/>
    <w:rsid w:val="00A23A8F"/>
    <w:rsid w:val="00AB73C5"/>
    <w:rsid w:val="00B334BF"/>
    <w:rsid w:val="00CB1D18"/>
    <w:rsid w:val="00D40A69"/>
    <w:rsid w:val="00D75E14"/>
    <w:rsid w:val="00DA6C93"/>
    <w:rsid w:val="00E85A46"/>
    <w:rsid w:val="00FB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68D07"/>
  <w15:chartTrackingRefBased/>
  <w15:docId w15:val="{37672DF4-F1ED-4D76-89F3-DE5D437F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57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157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B157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B157E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B157E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B157E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B157E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B157E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B157E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B157E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FB15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B157E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FB157E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B157E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FB15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B157E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FB15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B157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B157E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B157E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FB157E"/>
    <w:rPr>
      <w:b/>
      <w:bCs/>
      <w:smallCaps/>
      <w:color w:val="0F4761" w:themeColor="accent1" w:themeShade="BF"/>
      <w:spacing w:val="5"/>
    </w:rPr>
  </w:style>
  <w:style w:type="paragraph" w:customStyle="1" w:styleId="Cabeceraypie">
    <w:name w:val="Cabecera y pie"/>
    <w:rsid w:val="00FB157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val="es-ES" w:eastAsia="es-ES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CuerpoA">
    <w:name w:val="Cuerpo A"/>
    <w:rsid w:val="00FB157E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s-ES" w:eastAsia="es-ES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FB157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157E"/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B15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157E"/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400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Begona Clerigues</dc:creator>
  <cp:keywords/>
  <dc:description/>
  <cp:lastModifiedBy>Paula Guerri</cp:lastModifiedBy>
  <cp:revision>6</cp:revision>
  <dcterms:created xsi:type="dcterms:W3CDTF">2026-10-21T12:32:00Z</dcterms:created>
  <dcterms:modified xsi:type="dcterms:W3CDTF">2026-10-29T12:51:00Z</dcterms:modified>
</cp:coreProperties>
</file>